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183" w:tblpY="-370"/>
        <w:tblW w:w="10480" w:type="dxa"/>
        <w:tblLook w:val="04A0"/>
      </w:tblPr>
      <w:tblGrid>
        <w:gridCol w:w="10480"/>
      </w:tblGrid>
      <w:tr w:rsidR="0069554B" w:rsidRPr="0069554B" w:rsidTr="0069554B">
        <w:trPr>
          <w:trHeight w:val="255"/>
        </w:trPr>
        <w:tc>
          <w:tcPr>
            <w:tcW w:w="10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54B" w:rsidRPr="0069554B" w:rsidRDefault="0069554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54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6</w:t>
            </w:r>
          </w:p>
        </w:tc>
      </w:tr>
      <w:tr w:rsidR="0069554B" w:rsidRPr="0069554B" w:rsidTr="0069554B">
        <w:trPr>
          <w:trHeight w:val="255"/>
        </w:trPr>
        <w:tc>
          <w:tcPr>
            <w:tcW w:w="10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54B" w:rsidRDefault="0069554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5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проекту Решения Собрания депутатов </w:t>
            </w:r>
          </w:p>
          <w:p w:rsidR="0069554B" w:rsidRPr="0069554B" w:rsidRDefault="0069554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54B"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Пролетарского сельского поселения</w:t>
            </w:r>
          </w:p>
          <w:p w:rsidR="0069554B" w:rsidRDefault="0069554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5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Орловского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55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"Об </w:t>
            </w:r>
            <w:proofErr w:type="gramStart"/>
            <w:r w:rsidRPr="0069554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отчете</w:t>
            </w:r>
            <w:proofErr w:type="gramEnd"/>
            <w:r w:rsidRPr="006955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исполнении бюджета</w:t>
            </w:r>
          </w:p>
          <w:p w:rsidR="0069554B" w:rsidRDefault="0069554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5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Пролетарского сельского поселения </w:t>
            </w:r>
          </w:p>
          <w:p w:rsidR="0069554B" w:rsidRDefault="0069554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5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Орловского района за 2016 год" </w:t>
            </w:r>
          </w:p>
          <w:p w:rsidR="0069554B" w:rsidRDefault="0069554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554B" w:rsidRDefault="0069554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554B" w:rsidRDefault="0069554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554B" w:rsidRDefault="0069554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554B" w:rsidRPr="0069554B" w:rsidRDefault="0069554B" w:rsidP="00695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5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9554B" w:rsidRDefault="0069554B" w:rsidP="0069554B">
      <w:pPr>
        <w:tabs>
          <w:tab w:val="left" w:pos="133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554B">
        <w:rPr>
          <w:rFonts w:ascii="Times New Roman" w:hAnsi="Times New Roman" w:cs="Times New Roman"/>
          <w:b/>
          <w:sz w:val="24"/>
          <w:szCs w:val="24"/>
        </w:rPr>
        <w:t xml:space="preserve">Исполнение иных межбюджетных трансфертов, передаваемых из бюджета Пролетарского сельского поселения в бюджет Орловского района и направляемые  на  финансирование расходов, связанных с осуществлением части полномочий органов местного  самоуправления </w:t>
      </w:r>
    </w:p>
    <w:p w:rsidR="0069554B" w:rsidRPr="0069554B" w:rsidRDefault="0069554B" w:rsidP="0069554B">
      <w:pPr>
        <w:tabs>
          <w:tab w:val="left" w:pos="133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 w:rsidRPr="0069554B">
        <w:rPr>
          <w:rFonts w:ascii="Times New Roman" w:hAnsi="Times New Roman" w:cs="Times New Roman"/>
          <w:b/>
          <w:sz w:val="24"/>
          <w:szCs w:val="24"/>
        </w:rPr>
        <w:t xml:space="preserve">за 2016 год </w:t>
      </w:r>
      <w:r w:rsidRPr="0069554B">
        <w:rPr>
          <w:rFonts w:ascii="Times New Roman" w:hAnsi="Times New Roman" w:cs="Times New Roman"/>
          <w:b/>
          <w:sz w:val="24"/>
          <w:szCs w:val="24"/>
        </w:rPr>
        <w:tab/>
        <w:t xml:space="preserve">            тыс. рублей</w:t>
      </w:r>
    </w:p>
    <w:tbl>
      <w:tblPr>
        <w:tblW w:w="50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45"/>
        <w:gridCol w:w="2961"/>
        <w:gridCol w:w="3237"/>
        <w:gridCol w:w="2698"/>
      </w:tblGrid>
      <w:tr w:rsidR="0069554B" w:rsidRPr="0069554B" w:rsidTr="00105132">
        <w:tblPrEx>
          <w:tblCellMar>
            <w:top w:w="0" w:type="dxa"/>
            <w:bottom w:w="0" w:type="dxa"/>
          </w:tblCellMar>
        </w:tblPrEx>
        <w:trPr>
          <w:cantSplit/>
          <w:trHeight w:val="498"/>
        </w:trPr>
        <w:tc>
          <w:tcPr>
            <w:tcW w:w="971" w:type="pct"/>
            <w:vMerge w:val="restart"/>
          </w:tcPr>
          <w:p w:rsidR="0069554B" w:rsidRPr="0069554B" w:rsidRDefault="0069554B" w:rsidP="00105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54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69554B" w:rsidRPr="0069554B" w:rsidRDefault="0069554B" w:rsidP="00105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54B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69554B" w:rsidRPr="0069554B" w:rsidRDefault="0069554B" w:rsidP="00105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54B" w:rsidRPr="0069554B" w:rsidRDefault="0069554B" w:rsidP="00105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54B" w:rsidRPr="0069554B" w:rsidRDefault="0069554B" w:rsidP="00105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54B" w:rsidRPr="0069554B" w:rsidRDefault="0069554B" w:rsidP="00105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54B" w:rsidRPr="0069554B" w:rsidRDefault="0069554B" w:rsidP="00105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54B" w:rsidRPr="0069554B" w:rsidRDefault="0069554B" w:rsidP="00105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54B" w:rsidRPr="0069554B" w:rsidRDefault="0069554B" w:rsidP="00105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54B" w:rsidRPr="0069554B" w:rsidRDefault="0069554B" w:rsidP="00105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54B" w:rsidRPr="0069554B" w:rsidRDefault="0069554B" w:rsidP="00105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54B" w:rsidRPr="0069554B" w:rsidRDefault="0069554B" w:rsidP="00105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54B" w:rsidRPr="0069554B" w:rsidRDefault="0069554B" w:rsidP="00105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54B" w:rsidRPr="0069554B" w:rsidRDefault="0069554B" w:rsidP="00105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pct"/>
            <w:vMerge w:val="restart"/>
          </w:tcPr>
          <w:p w:rsidR="0069554B" w:rsidRPr="0069554B" w:rsidRDefault="0069554B" w:rsidP="00105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54B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муниципальных районов </w:t>
            </w:r>
            <w:proofErr w:type="gramStart"/>
            <w:r w:rsidRPr="0069554B">
              <w:rPr>
                <w:rFonts w:ascii="Times New Roman" w:hAnsi="Times New Roman" w:cs="Times New Roman"/>
                <w:sz w:val="24"/>
                <w:szCs w:val="24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6955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9554B" w:rsidRPr="0069554B" w:rsidRDefault="0069554B" w:rsidP="00105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54B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69554B" w:rsidRPr="0069554B" w:rsidRDefault="0069554B" w:rsidP="00105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tcBorders>
              <w:bottom w:val="single" w:sz="4" w:space="0" w:color="auto"/>
            </w:tcBorders>
            <w:vAlign w:val="bottom"/>
          </w:tcPr>
          <w:p w:rsidR="0069554B" w:rsidRPr="0069554B" w:rsidRDefault="0069554B" w:rsidP="00105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54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69554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6955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9554B" w:rsidRPr="0069554B" w:rsidRDefault="0069554B" w:rsidP="001051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554B" w:rsidRPr="0069554B" w:rsidTr="00105132">
        <w:tblPrEx>
          <w:tblCellMar>
            <w:top w:w="0" w:type="dxa"/>
            <w:bottom w:w="0" w:type="dxa"/>
          </w:tblCellMar>
        </w:tblPrEx>
        <w:trPr>
          <w:cantSplit/>
          <w:trHeight w:val="2393"/>
        </w:trPr>
        <w:tc>
          <w:tcPr>
            <w:tcW w:w="971" w:type="pct"/>
            <w:vMerge/>
            <w:tcBorders>
              <w:bottom w:val="single" w:sz="4" w:space="0" w:color="auto"/>
            </w:tcBorders>
          </w:tcPr>
          <w:p w:rsidR="0069554B" w:rsidRPr="0069554B" w:rsidRDefault="0069554B" w:rsidP="00105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pct"/>
            <w:vMerge/>
            <w:tcBorders>
              <w:bottom w:val="single" w:sz="4" w:space="0" w:color="auto"/>
            </w:tcBorders>
          </w:tcPr>
          <w:p w:rsidR="0069554B" w:rsidRPr="0069554B" w:rsidRDefault="0069554B" w:rsidP="00105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pct"/>
            <w:tcBorders>
              <w:bottom w:val="single" w:sz="4" w:space="0" w:color="auto"/>
            </w:tcBorders>
          </w:tcPr>
          <w:p w:rsidR="0069554B" w:rsidRPr="0069554B" w:rsidRDefault="0069554B" w:rsidP="00105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54B">
              <w:rPr>
                <w:rFonts w:ascii="Times New Roman" w:hAnsi="Times New Roman" w:cs="Times New Roman"/>
                <w:sz w:val="24"/>
                <w:szCs w:val="24"/>
              </w:rPr>
              <w:t>создание, содержание и организацию деятельности аварийно- спасательного  отряда на  территории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554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69554B">
              <w:rPr>
                <w:rFonts w:ascii="Times New Roman" w:hAnsi="Times New Roman" w:cs="Times New Roman"/>
                <w:sz w:val="24"/>
                <w:szCs w:val="24"/>
              </w:rPr>
              <w:t xml:space="preserve"> 0309</w:t>
            </w:r>
          </w:p>
          <w:p w:rsidR="0069554B" w:rsidRPr="0069554B" w:rsidRDefault="0069554B" w:rsidP="00105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54B" w:rsidRPr="0069554B" w:rsidRDefault="0069554B" w:rsidP="00105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54B" w:rsidRPr="0069554B" w:rsidRDefault="0069554B" w:rsidP="00105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pct"/>
            <w:tcBorders>
              <w:bottom w:val="single" w:sz="4" w:space="0" w:color="auto"/>
            </w:tcBorders>
          </w:tcPr>
          <w:p w:rsidR="0069554B" w:rsidRPr="0069554B" w:rsidRDefault="0069554B" w:rsidP="00105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54B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554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69554B">
              <w:rPr>
                <w:rFonts w:ascii="Times New Roman" w:hAnsi="Times New Roman" w:cs="Times New Roman"/>
                <w:sz w:val="24"/>
                <w:szCs w:val="24"/>
              </w:rPr>
              <w:t xml:space="preserve"> 1001  </w:t>
            </w:r>
          </w:p>
        </w:tc>
      </w:tr>
      <w:tr w:rsidR="0069554B" w:rsidRPr="0069554B" w:rsidTr="00FE47F6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971" w:type="pct"/>
            <w:vAlign w:val="bottom"/>
          </w:tcPr>
          <w:p w:rsidR="0069554B" w:rsidRPr="0069554B" w:rsidRDefault="00695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54B">
              <w:rPr>
                <w:rFonts w:ascii="Times New Roman" w:hAnsi="Times New Roman" w:cs="Times New Roman"/>
                <w:sz w:val="24"/>
                <w:szCs w:val="24"/>
              </w:rPr>
              <w:t xml:space="preserve"> Пролетарское</w:t>
            </w:r>
          </w:p>
        </w:tc>
        <w:tc>
          <w:tcPr>
            <w:tcW w:w="1341" w:type="pct"/>
            <w:vAlign w:val="bottom"/>
          </w:tcPr>
          <w:p w:rsidR="0069554B" w:rsidRPr="0069554B" w:rsidRDefault="006955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554B">
              <w:rPr>
                <w:rFonts w:ascii="Times New Roman" w:hAnsi="Times New Roman" w:cs="Times New Roman"/>
                <w:sz w:val="24"/>
                <w:szCs w:val="24"/>
              </w:rPr>
              <w:t>101.4</w:t>
            </w:r>
          </w:p>
        </w:tc>
        <w:tc>
          <w:tcPr>
            <w:tcW w:w="1466" w:type="pct"/>
            <w:vAlign w:val="bottom"/>
          </w:tcPr>
          <w:p w:rsidR="0069554B" w:rsidRPr="0069554B" w:rsidRDefault="006955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554B">
              <w:rPr>
                <w:rFonts w:ascii="Times New Roman" w:hAnsi="Times New Roman" w:cs="Times New Roman"/>
                <w:sz w:val="24"/>
                <w:szCs w:val="24"/>
              </w:rPr>
              <w:t>46.9</w:t>
            </w:r>
          </w:p>
        </w:tc>
        <w:tc>
          <w:tcPr>
            <w:tcW w:w="1222" w:type="pct"/>
            <w:vAlign w:val="bottom"/>
          </w:tcPr>
          <w:p w:rsidR="0069554B" w:rsidRPr="0069554B" w:rsidRDefault="006955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554B">
              <w:rPr>
                <w:rFonts w:ascii="Times New Roman" w:hAnsi="Times New Roman" w:cs="Times New Roman"/>
                <w:sz w:val="24"/>
                <w:szCs w:val="24"/>
              </w:rPr>
              <w:t>54.5</w:t>
            </w:r>
          </w:p>
        </w:tc>
      </w:tr>
      <w:tr w:rsidR="0069554B" w:rsidRPr="0069554B" w:rsidTr="00FE7BC3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971" w:type="pct"/>
          </w:tcPr>
          <w:p w:rsidR="0069554B" w:rsidRPr="0069554B" w:rsidRDefault="0069554B" w:rsidP="001051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54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341" w:type="pct"/>
            <w:vAlign w:val="bottom"/>
          </w:tcPr>
          <w:p w:rsidR="0069554B" w:rsidRPr="0069554B" w:rsidRDefault="0069554B" w:rsidP="0010513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54B">
              <w:rPr>
                <w:rFonts w:ascii="Times New Roman" w:hAnsi="Times New Roman" w:cs="Times New Roman"/>
                <w:b/>
                <w:sz w:val="24"/>
                <w:szCs w:val="24"/>
              </w:rPr>
              <w:t>101.4</w:t>
            </w:r>
          </w:p>
        </w:tc>
        <w:tc>
          <w:tcPr>
            <w:tcW w:w="1466" w:type="pct"/>
            <w:vAlign w:val="bottom"/>
          </w:tcPr>
          <w:p w:rsidR="0069554B" w:rsidRPr="0069554B" w:rsidRDefault="0069554B" w:rsidP="0010513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54B">
              <w:rPr>
                <w:rFonts w:ascii="Times New Roman" w:hAnsi="Times New Roman" w:cs="Times New Roman"/>
                <w:b/>
                <w:sz w:val="24"/>
                <w:szCs w:val="24"/>
              </w:rPr>
              <w:t>46.9</w:t>
            </w:r>
          </w:p>
        </w:tc>
        <w:tc>
          <w:tcPr>
            <w:tcW w:w="1222" w:type="pct"/>
            <w:vAlign w:val="bottom"/>
          </w:tcPr>
          <w:p w:rsidR="0069554B" w:rsidRPr="0069554B" w:rsidRDefault="0069554B" w:rsidP="0010513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54B">
              <w:rPr>
                <w:rFonts w:ascii="Times New Roman" w:hAnsi="Times New Roman" w:cs="Times New Roman"/>
                <w:b/>
                <w:sz w:val="24"/>
                <w:szCs w:val="24"/>
              </w:rPr>
              <w:t>54.5</w:t>
            </w:r>
          </w:p>
        </w:tc>
      </w:tr>
    </w:tbl>
    <w:p w:rsidR="0069554B" w:rsidRPr="0069554B" w:rsidRDefault="0069554B" w:rsidP="0069554B">
      <w:pPr>
        <w:rPr>
          <w:rFonts w:ascii="Times New Roman" w:hAnsi="Times New Roman" w:cs="Times New Roman"/>
          <w:sz w:val="24"/>
          <w:szCs w:val="24"/>
        </w:rPr>
      </w:pPr>
    </w:p>
    <w:p w:rsidR="001375C0" w:rsidRPr="0069554B" w:rsidRDefault="001375C0">
      <w:pPr>
        <w:rPr>
          <w:rFonts w:ascii="Times New Roman" w:hAnsi="Times New Roman" w:cs="Times New Roman"/>
          <w:sz w:val="24"/>
          <w:szCs w:val="24"/>
        </w:rPr>
      </w:pPr>
    </w:p>
    <w:sectPr w:rsidR="001375C0" w:rsidRPr="0069554B" w:rsidSect="00403B73">
      <w:footerReference w:type="default" r:id="rId5"/>
      <w:pgSz w:w="11906" w:h="16838" w:code="9"/>
      <w:pgMar w:top="851" w:right="567" w:bottom="794" w:left="56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2F4" w:rsidRPr="00617319" w:rsidRDefault="001375C0" w:rsidP="00617319">
    <w:pPr>
      <w:pStyle w:val="a3"/>
      <w:jc w:val="right"/>
      <w:rPr>
        <w:sz w:val="14"/>
        <w:szCs w:val="14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554B"/>
    <w:rsid w:val="001375C0"/>
    <w:rsid w:val="00695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9554B"/>
    <w:pPr>
      <w:tabs>
        <w:tab w:val="center" w:pos="4153"/>
        <w:tab w:val="right" w:pos="8306"/>
      </w:tabs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ижний колонтитул Знак"/>
    <w:basedOn w:val="a0"/>
    <w:link w:val="a3"/>
    <w:rsid w:val="0069554B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1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31550-D76E-44E9-95CB-1E973DD0F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2017-05-12T07:32:00Z</dcterms:created>
  <dcterms:modified xsi:type="dcterms:W3CDTF">2017-05-12T07:39:00Z</dcterms:modified>
</cp:coreProperties>
</file>