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FF" w:rsidRDefault="00DC16FF" w:rsidP="004E5FAF">
      <w:pPr>
        <w:jc w:val="center"/>
        <w:rPr>
          <w:b/>
          <w:sz w:val="32"/>
          <w:szCs w:val="32"/>
        </w:rPr>
      </w:pPr>
      <w:r>
        <w:rPr>
          <w:b/>
          <w:sz w:val="32"/>
          <w:szCs w:val="32"/>
        </w:rPr>
        <w:t>Российская Федерация</w:t>
      </w:r>
    </w:p>
    <w:p w:rsidR="00DC16FF" w:rsidRDefault="00DC16FF" w:rsidP="004E5FAF">
      <w:pPr>
        <w:jc w:val="center"/>
        <w:rPr>
          <w:b/>
          <w:sz w:val="32"/>
          <w:szCs w:val="32"/>
        </w:rPr>
      </w:pPr>
      <w:r>
        <w:rPr>
          <w:b/>
          <w:sz w:val="32"/>
          <w:szCs w:val="32"/>
        </w:rPr>
        <w:t xml:space="preserve">Ростовская область </w:t>
      </w:r>
    </w:p>
    <w:p w:rsidR="00DC16FF" w:rsidRDefault="00DC16FF" w:rsidP="004E5FAF">
      <w:pPr>
        <w:jc w:val="center"/>
        <w:rPr>
          <w:b/>
          <w:sz w:val="32"/>
          <w:szCs w:val="32"/>
        </w:rPr>
      </w:pPr>
      <w:r>
        <w:rPr>
          <w:b/>
          <w:sz w:val="32"/>
          <w:szCs w:val="32"/>
        </w:rPr>
        <w:t>Орловский район</w:t>
      </w:r>
    </w:p>
    <w:p w:rsidR="00FA6AF2" w:rsidRDefault="00DC16FF" w:rsidP="004E5FAF">
      <w:pPr>
        <w:jc w:val="center"/>
        <w:rPr>
          <w:b/>
          <w:sz w:val="32"/>
          <w:szCs w:val="32"/>
        </w:rPr>
      </w:pPr>
      <w:r>
        <w:rPr>
          <w:b/>
          <w:sz w:val="32"/>
          <w:szCs w:val="32"/>
        </w:rPr>
        <w:t>муницип</w:t>
      </w:r>
      <w:r w:rsidR="00FA6AF2">
        <w:rPr>
          <w:b/>
          <w:sz w:val="32"/>
          <w:szCs w:val="32"/>
        </w:rPr>
        <w:t xml:space="preserve">альное образование </w:t>
      </w:r>
    </w:p>
    <w:p w:rsidR="00DC16FF" w:rsidRDefault="00FA6AF2" w:rsidP="004E5FAF">
      <w:pPr>
        <w:jc w:val="center"/>
        <w:rPr>
          <w:b/>
          <w:sz w:val="32"/>
          <w:szCs w:val="32"/>
        </w:rPr>
      </w:pPr>
      <w:r>
        <w:rPr>
          <w:b/>
          <w:sz w:val="32"/>
          <w:szCs w:val="32"/>
        </w:rPr>
        <w:t>«Пролетарское</w:t>
      </w:r>
      <w:r w:rsidR="00DC16FF">
        <w:rPr>
          <w:b/>
          <w:sz w:val="32"/>
          <w:szCs w:val="32"/>
        </w:rPr>
        <w:t xml:space="preserve"> сельское поселение»</w:t>
      </w:r>
    </w:p>
    <w:p w:rsidR="00DC16FF" w:rsidRDefault="00FA6AF2" w:rsidP="004E5FAF">
      <w:pPr>
        <w:jc w:val="center"/>
        <w:rPr>
          <w:b/>
          <w:sz w:val="32"/>
          <w:szCs w:val="32"/>
        </w:rPr>
      </w:pPr>
      <w:r>
        <w:rPr>
          <w:b/>
          <w:sz w:val="32"/>
          <w:szCs w:val="32"/>
        </w:rPr>
        <w:t>Администрация Пролетарского</w:t>
      </w:r>
      <w:r w:rsidR="00DC16FF">
        <w:rPr>
          <w:b/>
          <w:sz w:val="32"/>
          <w:szCs w:val="32"/>
        </w:rPr>
        <w:t xml:space="preserve"> сельского поселения</w:t>
      </w:r>
    </w:p>
    <w:p w:rsidR="00DC16FF" w:rsidRDefault="00DC16FF" w:rsidP="004E5FAF">
      <w:pPr>
        <w:tabs>
          <w:tab w:val="left" w:pos="8490"/>
        </w:tabs>
        <w:jc w:val="center"/>
        <w:rPr>
          <w:sz w:val="28"/>
          <w:szCs w:val="28"/>
        </w:rPr>
      </w:pPr>
    </w:p>
    <w:p w:rsidR="00DC16FF" w:rsidRDefault="00DC16FF" w:rsidP="004E5FAF">
      <w:pPr>
        <w:jc w:val="center"/>
      </w:pPr>
    </w:p>
    <w:p w:rsidR="00DC16FF" w:rsidRDefault="00DC16FF" w:rsidP="004E5FAF">
      <w:pPr>
        <w:pStyle w:val="3"/>
        <w:ind w:firstLine="0"/>
      </w:pPr>
      <w:r>
        <w:t>ПОСТАНОВЛЕНИЕ</w:t>
      </w:r>
    </w:p>
    <w:p w:rsidR="00DC16FF" w:rsidRDefault="00DC16FF" w:rsidP="004E5FAF">
      <w:pPr>
        <w:jc w:val="center"/>
        <w:rPr>
          <w:b/>
          <w:sz w:val="28"/>
          <w:szCs w:val="28"/>
        </w:rPr>
      </w:pPr>
    </w:p>
    <w:p w:rsidR="00DC16FF" w:rsidRDefault="00411F30" w:rsidP="004E5FAF">
      <w:pPr>
        <w:jc w:val="center"/>
        <w:rPr>
          <w:b/>
          <w:sz w:val="28"/>
          <w:szCs w:val="28"/>
        </w:rPr>
      </w:pPr>
      <w:r>
        <w:rPr>
          <w:b/>
          <w:sz w:val="28"/>
          <w:szCs w:val="28"/>
        </w:rPr>
        <w:t>25.01.2017</w:t>
      </w:r>
      <w:r w:rsidR="00DC16FF">
        <w:rPr>
          <w:b/>
          <w:sz w:val="28"/>
          <w:szCs w:val="28"/>
        </w:rPr>
        <w:t xml:space="preserve"> г.           </w:t>
      </w:r>
      <w:r w:rsidR="00FA6AF2">
        <w:rPr>
          <w:b/>
          <w:sz w:val="28"/>
          <w:szCs w:val="28"/>
        </w:rPr>
        <w:t xml:space="preserve">                           № </w:t>
      </w:r>
      <w:r w:rsidR="00DC16FF">
        <w:rPr>
          <w:b/>
          <w:sz w:val="28"/>
          <w:szCs w:val="28"/>
        </w:rPr>
        <w:t xml:space="preserve"> </w:t>
      </w:r>
      <w:r>
        <w:rPr>
          <w:b/>
          <w:sz w:val="28"/>
          <w:szCs w:val="28"/>
        </w:rPr>
        <w:t>11</w:t>
      </w:r>
      <w:r w:rsidR="00DC16FF">
        <w:rPr>
          <w:b/>
          <w:sz w:val="28"/>
          <w:szCs w:val="28"/>
        </w:rPr>
        <w:t xml:space="preserve">                            </w:t>
      </w:r>
      <w:r w:rsidR="00FA6AF2">
        <w:rPr>
          <w:b/>
          <w:sz w:val="28"/>
          <w:szCs w:val="28"/>
        </w:rPr>
        <w:t>х. Пролетарский</w:t>
      </w:r>
    </w:p>
    <w:p w:rsidR="00DC16FF" w:rsidRDefault="00DC16FF">
      <w:pPr>
        <w:spacing w:line="240" w:lineRule="exact"/>
        <w:ind w:right="4535"/>
        <w:jc w:val="both"/>
        <w:rPr>
          <w:rFonts w:ascii="Times New Roman" w:hAnsi="Times New Roman" w:cs="Times New Roman"/>
          <w:color w:val="00000A"/>
          <w:sz w:val="28"/>
          <w:szCs w:val="28"/>
          <w:shd w:val="clear" w:color="auto" w:fill="FFFFFF"/>
        </w:rPr>
      </w:pPr>
    </w:p>
    <w:p w:rsidR="00DC16FF" w:rsidRPr="004E5FAF" w:rsidRDefault="00DC16FF" w:rsidP="004E5FAF">
      <w:pPr>
        <w:ind w:right="5"/>
        <w:jc w:val="center"/>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 xml:space="preserve">Об оплате труда работников </w:t>
      </w:r>
      <w:r w:rsidRPr="004E5FAF">
        <w:rPr>
          <w:rFonts w:ascii="Times New Roman" w:hAnsi="Times New Roman" w:cs="Times New Roman"/>
          <w:color w:val="00000A"/>
          <w:sz w:val="28"/>
          <w:szCs w:val="28"/>
          <w:shd w:val="clear" w:color="auto" w:fill="FFFFFF"/>
        </w:rPr>
        <w:t>муниципального казенного у</w:t>
      </w:r>
      <w:r w:rsidR="00FA6AF2">
        <w:rPr>
          <w:rFonts w:ascii="Times New Roman" w:hAnsi="Times New Roman" w:cs="Times New Roman"/>
          <w:color w:val="00000A"/>
          <w:sz w:val="28"/>
          <w:szCs w:val="28"/>
          <w:shd w:val="clear" w:color="auto" w:fill="FFFFFF"/>
        </w:rPr>
        <w:t xml:space="preserve">чреждения культуры Пролетарского </w:t>
      </w:r>
      <w:r w:rsidRPr="004E5FAF">
        <w:rPr>
          <w:rFonts w:ascii="Times New Roman" w:hAnsi="Times New Roman" w:cs="Times New Roman"/>
          <w:color w:val="00000A"/>
          <w:sz w:val="28"/>
          <w:szCs w:val="28"/>
          <w:shd w:val="clear" w:color="auto" w:fill="FFFFFF"/>
        </w:rPr>
        <w:t>с</w:t>
      </w:r>
      <w:r w:rsidR="00FA6AF2">
        <w:rPr>
          <w:rFonts w:ascii="Times New Roman" w:hAnsi="Times New Roman" w:cs="Times New Roman"/>
          <w:color w:val="00000A"/>
          <w:sz w:val="28"/>
          <w:szCs w:val="28"/>
          <w:shd w:val="clear" w:color="auto" w:fill="FFFFFF"/>
        </w:rPr>
        <w:t>ельского поселения "Пролетарский</w:t>
      </w:r>
      <w:r w:rsidRPr="004E5FAF">
        <w:rPr>
          <w:rFonts w:ascii="Times New Roman" w:hAnsi="Times New Roman" w:cs="Times New Roman"/>
          <w:color w:val="00000A"/>
          <w:sz w:val="28"/>
          <w:szCs w:val="28"/>
          <w:shd w:val="clear" w:color="auto" w:fill="FFFFFF"/>
        </w:rPr>
        <w:t xml:space="preserve"> сельский дом культуры", подведомствен</w:t>
      </w:r>
      <w:r w:rsidR="00FA6AF2">
        <w:rPr>
          <w:rFonts w:ascii="Times New Roman" w:hAnsi="Times New Roman" w:cs="Times New Roman"/>
          <w:color w:val="00000A"/>
          <w:sz w:val="28"/>
          <w:szCs w:val="28"/>
          <w:shd w:val="clear" w:color="auto" w:fill="FFFFFF"/>
        </w:rPr>
        <w:t>ного Администрации Пролетарского</w:t>
      </w:r>
      <w:r w:rsidRPr="004E5FAF">
        <w:rPr>
          <w:rFonts w:ascii="Times New Roman" w:hAnsi="Times New Roman" w:cs="Times New Roman"/>
          <w:color w:val="00000A"/>
          <w:sz w:val="28"/>
          <w:szCs w:val="28"/>
          <w:shd w:val="clear" w:color="auto" w:fill="FFFFFF"/>
        </w:rPr>
        <w:t xml:space="preserve"> сельского поселения</w:t>
      </w:r>
    </w:p>
    <w:p w:rsidR="00DC16FF" w:rsidRPr="004E5FAF" w:rsidRDefault="00DC16FF" w:rsidP="004E5FAF">
      <w:pPr>
        <w:rPr>
          <w:rFonts w:ascii="Times New Roman" w:hAnsi="Times New Roman" w:cs="Times New Roman"/>
          <w:b/>
          <w:color w:val="00000A"/>
          <w:sz w:val="28"/>
          <w:szCs w:val="28"/>
          <w:shd w:val="clear" w:color="auto" w:fill="FFFFFF"/>
        </w:rPr>
      </w:pPr>
    </w:p>
    <w:p w:rsidR="00411F30" w:rsidRPr="00E25541" w:rsidRDefault="00411F30" w:rsidP="00411F30">
      <w:pPr>
        <w:autoSpaceDE w:val="0"/>
        <w:autoSpaceDN w:val="0"/>
        <w:adjustRightInd w:val="0"/>
        <w:ind w:firstLine="709"/>
        <w:contextualSpacing/>
        <w:jc w:val="both"/>
        <w:rPr>
          <w:b/>
          <w:kern w:val="2"/>
          <w:sz w:val="28"/>
          <w:szCs w:val="28"/>
        </w:rPr>
      </w:pPr>
      <w:r w:rsidRPr="00E25541">
        <w:rPr>
          <w:kern w:val="2"/>
          <w:sz w:val="28"/>
          <w:szCs w:val="28"/>
        </w:rPr>
        <w:t xml:space="preserve">В соответствии с постановлением </w:t>
      </w:r>
      <w:r>
        <w:rPr>
          <w:kern w:val="2"/>
          <w:sz w:val="28"/>
          <w:szCs w:val="28"/>
        </w:rPr>
        <w:t xml:space="preserve">Администрации Орловского района </w:t>
      </w:r>
      <w:r w:rsidRPr="00E25541">
        <w:rPr>
          <w:kern w:val="2"/>
          <w:sz w:val="28"/>
          <w:szCs w:val="28"/>
        </w:rPr>
        <w:t xml:space="preserve">от </w:t>
      </w:r>
      <w:r>
        <w:rPr>
          <w:kern w:val="2"/>
          <w:sz w:val="28"/>
          <w:szCs w:val="28"/>
        </w:rPr>
        <w:t>18.05.2016</w:t>
      </w:r>
      <w:r w:rsidRPr="00E25541">
        <w:rPr>
          <w:kern w:val="2"/>
          <w:sz w:val="28"/>
          <w:szCs w:val="28"/>
        </w:rPr>
        <w:t xml:space="preserve"> № </w:t>
      </w:r>
      <w:r>
        <w:rPr>
          <w:kern w:val="2"/>
          <w:sz w:val="28"/>
          <w:szCs w:val="28"/>
        </w:rPr>
        <w:t>349</w:t>
      </w:r>
      <w:r w:rsidRPr="00E25541">
        <w:rPr>
          <w:kern w:val="2"/>
          <w:sz w:val="28"/>
          <w:szCs w:val="28"/>
        </w:rPr>
        <w:t xml:space="preserve"> «О системе оплаты труда работников </w:t>
      </w:r>
      <w:r>
        <w:rPr>
          <w:kern w:val="2"/>
          <w:sz w:val="28"/>
          <w:szCs w:val="28"/>
        </w:rPr>
        <w:t>муниципальных</w:t>
      </w:r>
      <w:r w:rsidRPr="00E25541">
        <w:rPr>
          <w:kern w:val="2"/>
          <w:sz w:val="28"/>
          <w:szCs w:val="28"/>
        </w:rPr>
        <w:t xml:space="preserve"> бюджетных, автономных и казенных учреждений </w:t>
      </w:r>
      <w:r>
        <w:rPr>
          <w:kern w:val="2"/>
          <w:sz w:val="28"/>
          <w:szCs w:val="28"/>
        </w:rPr>
        <w:t>Орловского района</w:t>
      </w:r>
      <w:r w:rsidRPr="00E25541">
        <w:rPr>
          <w:kern w:val="2"/>
          <w:sz w:val="28"/>
          <w:szCs w:val="28"/>
        </w:rPr>
        <w:t>»</w:t>
      </w:r>
      <w:r>
        <w:rPr>
          <w:kern w:val="2"/>
          <w:sz w:val="28"/>
          <w:szCs w:val="28"/>
        </w:rPr>
        <w:t>,</w:t>
      </w:r>
      <w:r w:rsidRPr="00E25541">
        <w:rPr>
          <w:kern w:val="2"/>
          <w:sz w:val="28"/>
          <w:szCs w:val="28"/>
        </w:rPr>
        <w:t xml:space="preserve"> </w:t>
      </w:r>
      <w:r>
        <w:rPr>
          <w:kern w:val="2"/>
          <w:sz w:val="28"/>
          <w:szCs w:val="28"/>
        </w:rPr>
        <w:t xml:space="preserve">Администрация </w:t>
      </w:r>
      <w:r>
        <w:rPr>
          <w:sz w:val="28"/>
          <w:szCs w:val="28"/>
          <w:lang w:eastAsia="en-US"/>
        </w:rPr>
        <w:t>Пролетарского</w:t>
      </w:r>
      <w:r>
        <w:rPr>
          <w:kern w:val="2"/>
          <w:sz w:val="28"/>
          <w:szCs w:val="28"/>
        </w:rPr>
        <w:t xml:space="preserve"> сельского поселения </w:t>
      </w:r>
      <w:r w:rsidRPr="00E25541">
        <w:rPr>
          <w:kern w:val="2"/>
          <w:sz w:val="28"/>
          <w:szCs w:val="28"/>
        </w:rPr>
        <w:t xml:space="preserve">  </w:t>
      </w:r>
      <w:r w:rsidRPr="00E25541">
        <w:rPr>
          <w:b/>
          <w:spacing w:val="70"/>
          <w:kern w:val="2"/>
          <w:sz w:val="28"/>
          <w:szCs w:val="28"/>
        </w:rPr>
        <w:t>постановляе</w:t>
      </w:r>
      <w:r w:rsidRPr="00E25541">
        <w:rPr>
          <w:b/>
          <w:kern w:val="2"/>
          <w:sz w:val="28"/>
          <w:szCs w:val="28"/>
        </w:rPr>
        <w:t>т:</w:t>
      </w:r>
    </w:p>
    <w:p w:rsidR="00DC16FF" w:rsidRPr="004E5FAF" w:rsidRDefault="00DC16FF" w:rsidP="004E5FAF">
      <w:pPr>
        <w:jc w:val="both"/>
        <w:rPr>
          <w:rFonts w:ascii="Times New Roman" w:hAnsi="Times New Roman" w:cs="Times New Roman"/>
          <w:b/>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 Утвердить:</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1.1. Примерное положение об оплате труда работников муниципального казенного у</w:t>
      </w:r>
      <w:r w:rsidR="00FA6AF2">
        <w:rPr>
          <w:rFonts w:ascii="Times New Roman" w:hAnsi="Times New Roman" w:cs="Times New Roman"/>
          <w:color w:val="00000A"/>
          <w:sz w:val="28"/>
          <w:szCs w:val="28"/>
          <w:shd w:val="clear" w:color="auto" w:fill="FFFFFF"/>
        </w:rPr>
        <w:t>чреждения культуры Пролетарского</w:t>
      </w:r>
      <w:r w:rsidRPr="004E5FAF">
        <w:rPr>
          <w:rFonts w:ascii="Times New Roman" w:hAnsi="Times New Roman" w:cs="Times New Roman"/>
          <w:color w:val="00000A"/>
          <w:sz w:val="28"/>
          <w:szCs w:val="28"/>
          <w:shd w:val="clear" w:color="auto" w:fill="FFFFFF"/>
        </w:rPr>
        <w:t xml:space="preserve"> с</w:t>
      </w:r>
      <w:r w:rsidR="00FA6AF2">
        <w:rPr>
          <w:rFonts w:ascii="Times New Roman" w:hAnsi="Times New Roman" w:cs="Times New Roman"/>
          <w:color w:val="00000A"/>
          <w:sz w:val="28"/>
          <w:szCs w:val="28"/>
          <w:shd w:val="clear" w:color="auto" w:fill="FFFFFF"/>
        </w:rPr>
        <w:t>ельского поселения "Пролетарский</w:t>
      </w:r>
      <w:r w:rsidRPr="004E5FAF">
        <w:rPr>
          <w:rFonts w:ascii="Times New Roman" w:hAnsi="Times New Roman" w:cs="Times New Roman"/>
          <w:color w:val="00000A"/>
          <w:sz w:val="28"/>
          <w:szCs w:val="28"/>
          <w:shd w:val="clear" w:color="auto" w:fill="FFFFFF"/>
        </w:rPr>
        <w:t xml:space="preserve"> сельский дом культуры",   подведомственн</w:t>
      </w:r>
      <w:r w:rsidR="00FA6AF2">
        <w:rPr>
          <w:rFonts w:ascii="Times New Roman" w:hAnsi="Times New Roman" w:cs="Times New Roman"/>
          <w:color w:val="00000A"/>
          <w:sz w:val="28"/>
          <w:szCs w:val="28"/>
          <w:shd w:val="clear" w:color="auto" w:fill="FFFFFF"/>
        </w:rPr>
        <w:t>ого  Администрации Пролетарского</w:t>
      </w:r>
      <w:r w:rsidRPr="004E5FAF">
        <w:rPr>
          <w:rFonts w:ascii="Times New Roman" w:hAnsi="Times New Roman" w:cs="Times New Roman"/>
          <w:color w:val="00000A"/>
          <w:sz w:val="28"/>
          <w:szCs w:val="28"/>
          <w:shd w:val="clear" w:color="auto" w:fill="FFFFFF"/>
        </w:rPr>
        <w:t xml:space="preserve"> сельского поселения согласно приложению № 1.</w:t>
      </w:r>
    </w:p>
    <w:p w:rsidR="00DC16FF" w:rsidRDefault="00DC16FF" w:rsidP="004E5FAF">
      <w:pPr>
        <w:ind w:firstLine="709"/>
        <w:jc w:val="both"/>
        <w:rPr>
          <w:rFonts w:ascii="Times New Roman" w:hAnsi="Times New Roman" w:cs="Times New Roman"/>
          <w:color w:val="00000A"/>
          <w:sz w:val="28"/>
          <w:szCs w:val="28"/>
          <w:shd w:val="clear" w:color="auto" w:fill="FFFFFF"/>
        </w:rPr>
      </w:pPr>
      <w:r w:rsidRPr="004E5FAF">
        <w:rPr>
          <w:rFonts w:ascii="Times New Roman" w:hAnsi="Times New Roman" w:cs="Times New Roman"/>
          <w:color w:val="00000A"/>
          <w:sz w:val="28"/>
          <w:szCs w:val="28"/>
          <w:shd w:val="clear" w:color="auto" w:fill="FFFFFF"/>
        </w:rPr>
        <w:t>1.2. Примерный перечень должностей административно-управленческого персонала согласно приложению № 2.</w:t>
      </w:r>
    </w:p>
    <w:p w:rsidR="00DC16FF" w:rsidRDefault="00DC16FF" w:rsidP="004E5FAF">
      <w:pPr>
        <w:ind w:firstLine="709"/>
        <w:jc w:val="both"/>
        <w:rPr>
          <w:rFonts w:ascii="Times New Roman" w:hAnsi="Times New Roman" w:cs="Times New Roman"/>
          <w:color w:val="00000A"/>
          <w:sz w:val="28"/>
          <w:szCs w:val="28"/>
          <w:shd w:val="clear" w:color="auto" w:fill="FFFFFF"/>
        </w:rPr>
      </w:pPr>
      <w:r w:rsidRPr="004E5FAF">
        <w:rPr>
          <w:rFonts w:ascii="Times New Roman" w:hAnsi="Times New Roman" w:cs="Times New Roman"/>
          <w:color w:val="00000A"/>
          <w:sz w:val="28"/>
          <w:szCs w:val="28"/>
          <w:shd w:val="clear" w:color="auto" w:fill="FFFFFF"/>
        </w:rPr>
        <w:t>2. Постановление вступает в силу с 01.01. 2017 года.</w:t>
      </w:r>
    </w:p>
    <w:p w:rsidR="00DC47FC" w:rsidRDefault="00DC47FC" w:rsidP="00DC47FC">
      <w:pPr>
        <w:contextualSpacing/>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 xml:space="preserve">          3.Постановление №198 от 19.12.2016 «</w:t>
      </w:r>
      <w:r w:rsidRPr="00DC12E2">
        <w:rPr>
          <w:sz w:val="28"/>
          <w:szCs w:val="28"/>
          <w:lang w:eastAsia="en-US"/>
        </w:rPr>
        <w:t xml:space="preserve">Об оплате труда работников муниципальных, бюджетных учреждений культуры </w:t>
      </w:r>
      <w:r>
        <w:rPr>
          <w:sz w:val="28"/>
          <w:szCs w:val="28"/>
          <w:lang w:eastAsia="en-US"/>
        </w:rPr>
        <w:t>Пролетарского</w:t>
      </w:r>
      <w:r w:rsidRPr="00DC12E2">
        <w:rPr>
          <w:sz w:val="28"/>
          <w:szCs w:val="28"/>
          <w:lang w:eastAsia="en-US"/>
        </w:rPr>
        <w:t xml:space="preserve"> сельского поселения</w:t>
      </w:r>
      <w:r>
        <w:rPr>
          <w:sz w:val="28"/>
          <w:szCs w:val="28"/>
          <w:lang w:eastAsia="en-US"/>
        </w:rPr>
        <w:t>» признать утратившим силу.</w:t>
      </w:r>
    </w:p>
    <w:p w:rsidR="00DC16FF" w:rsidRPr="004E5FAF" w:rsidRDefault="00DC47FC" w:rsidP="004E5FAF">
      <w:pPr>
        <w:ind w:firstLine="709"/>
        <w:jc w:val="both"/>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4</w:t>
      </w:r>
      <w:r w:rsidR="00DC16FF" w:rsidRPr="004E5FAF">
        <w:rPr>
          <w:rFonts w:ascii="Times New Roman" w:hAnsi="Times New Roman" w:cs="Times New Roman"/>
          <w:color w:val="00000A"/>
          <w:sz w:val="28"/>
          <w:szCs w:val="28"/>
          <w:shd w:val="clear" w:color="auto" w:fill="FFFFFF"/>
        </w:rPr>
        <w:t>. </w:t>
      </w:r>
      <w:proofErr w:type="gramStart"/>
      <w:r w:rsidR="00DC16FF" w:rsidRPr="004E5FAF">
        <w:rPr>
          <w:rFonts w:ascii="Times New Roman" w:hAnsi="Times New Roman" w:cs="Times New Roman"/>
          <w:color w:val="00000A"/>
          <w:sz w:val="28"/>
          <w:szCs w:val="28"/>
          <w:shd w:val="clear" w:color="auto" w:fill="FFFFFF"/>
        </w:rPr>
        <w:t>Контроль за</w:t>
      </w:r>
      <w:proofErr w:type="gramEnd"/>
      <w:r w:rsidR="00DC16FF" w:rsidRPr="004E5FAF">
        <w:rPr>
          <w:rFonts w:ascii="Times New Roman" w:hAnsi="Times New Roman" w:cs="Times New Roman"/>
          <w:color w:val="00000A"/>
          <w:sz w:val="28"/>
          <w:szCs w:val="28"/>
          <w:shd w:val="clear" w:color="auto" w:fill="FFFFFF"/>
        </w:rPr>
        <w:t xml:space="preserve"> выполнением постановления возложить на заведующего сектором экономики и фина</w:t>
      </w:r>
      <w:r w:rsidR="00FA6AF2">
        <w:rPr>
          <w:rFonts w:ascii="Times New Roman" w:hAnsi="Times New Roman" w:cs="Times New Roman"/>
          <w:color w:val="00000A"/>
          <w:sz w:val="28"/>
          <w:szCs w:val="28"/>
          <w:shd w:val="clear" w:color="auto" w:fill="FFFFFF"/>
        </w:rPr>
        <w:t>нсов Администрации Пролетарского</w:t>
      </w:r>
      <w:r w:rsidR="00DC16FF" w:rsidRPr="004E5FAF">
        <w:rPr>
          <w:rFonts w:ascii="Times New Roman" w:hAnsi="Times New Roman" w:cs="Times New Roman"/>
          <w:color w:val="00000A"/>
          <w:sz w:val="28"/>
          <w:szCs w:val="28"/>
          <w:shd w:val="clear" w:color="auto" w:fill="FFFFFF"/>
        </w:rPr>
        <w:t xml:space="preserve"> сельского поселения </w:t>
      </w:r>
      <w:proofErr w:type="spellStart"/>
      <w:r w:rsidR="00FA6AF2">
        <w:rPr>
          <w:rFonts w:ascii="Times New Roman" w:hAnsi="Times New Roman" w:cs="Times New Roman"/>
          <w:color w:val="00000A"/>
          <w:sz w:val="28"/>
          <w:szCs w:val="28"/>
          <w:shd w:val="clear" w:color="auto" w:fill="FFFFFF"/>
        </w:rPr>
        <w:t>Колистратову</w:t>
      </w:r>
      <w:proofErr w:type="spellEnd"/>
      <w:r w:rsidR="00FA6AF2">
        <w:rPr>
          <w:rFonts w:ascii="Times New Roman" w:hAnsi="Times New Roman" w:cs="Times New Roman"/>
          <w:color w:val="00000A"/>
          <w:sz w:val="28"/>
          <w:szCs w:val="28"/>
          <w:shd w:val="clear" w:color="auto" w:fill="FFFFFF"/>
        </w:rPr>
        <w:t xml:space="preserve"> О.В.</w:t>
      </w:r>
    </w:p>
    <w:p w:rsidR="00DC16FF" w:rsidRPr="004E5FAF" w:rsidRDefault="00DC16FF" w:rsidP="004E5FAF">
      <w:pPr>
        <w:jc w:val="both"/>
        <w:rPr>
          <w:rFonts w:ascii="Times New Roman" w:hAnsi="Times New Roman" w:cs="Times New Roman"/>
          <w:color w:val="00000A"/>
          <w:sz w:val="28"/>
          <w:szCs w:val="28"/>
          <w:shd w:val="clear" w:color="auto" w:fill="FFFFFF"/>
        </w:rPr>
      </w:pPr>
    </w:p>
    <w:p w:rsidR="00DC16FF" w:rsidRPr="004E5FAF" w:rsidRDefault="00DC16FF" w:rsidP="004E5FAF">
      <w:pPr>
        <w:jc w:val="both"/>
        <w:rPr>
          <w:rFonts w:ascii="Times New Roman" w:hAnsi="Times New Roman" w:cs="Times New Roman"/>
          <w:color w:val="00000A"/>
          <w:sz w:val="28"/>
          <w:szCs w:val="28"/>
          <w:shd w:val="clear" w:color="auto" w:fill="FFFFFF"/>
        </w:rPr>
      </w:pPr>
    </w:p>
    <w:p w:rsidR="00DC16FF" w:rsidRPr="004E5FAF" w:rsidRDefault="00DC16FF" w:rsidP="004E5FAF">
      <w:pPr>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Глава Администрации</w:t>
      </w:r>
    </w:p>
    <w:p w:rsidR="00DC16FF" w:rsidRPr="004E5FAF" w:rsidRDefault="00FA6AF2" w:rsidP="004E5FAF">
      <w:pPr>
        <w:jc w:val="both"/>
        <w:rPr>
          <w:rFonts w:ascii="Times New Roman" w:hAnsi="Times New Roman" w:cs="Times New Roman"/>
          <w:color w:val="FFFFFF"/>
          <w:sz w:val="28"/>
          <w:szCs w:val="28"/>
          <w:highlight w:val="white"/>
        </w:rPr>
      </w:pPr>
      <w:r>
        <w:rPr>
          <w:rFonts w:ascii="Times New Roman" w:hAnsi="Times New Roman" w:cs="Times New Roman"/>
          <w:color w:val="00000A"/>
          <w:sz w:val="28"/>
          <w:szCs w:val="28"/>
          <w:shd w:val="clear" w:color="auto" w:fill="FFFFFF"/>
        </w:rPr>
        <w:t>Пролетарского</w:t>
      </w:r>
      <w:r w:rsidR="00DC16FF" w:rsidRPr="004E5FAF">
        <w:rPr>
          <w:rFonts w:ascii="Times New Roman" w:hAnsi="Times New Roman" w:cs="Times New Roman"/>
          <w:color w:val="00000A"/>
          <w:sz w:val="28"/>
          <w:szCs w:val="28"/>
          <w:shd w:val="clear" w:color="auto" w:fill="FFFFFF"/>
        </w:rPr>
        <w:t xml:space="preserve"> сельского поселения     </w:t>
      </w:r>
      <w:r>
        <w:rPr>
          <w:rFonts w:ascii="Times New Roman" w:hAnsi="Times New Roman" w:cs="Times New Roman"/>
          <w:color w:val="00000A"/>
          <w:sz w:val="28"/>
          <w:szCs w:val="28"/>
          <w:shd w:val="clear" w:color="auto" w:fill="FFFFFF"/>
        </w:rPr>
        <w:t xml:space="preserve">                        </w:t>
      </w:r>
      <w:r w:rsidR="00DC16FF">
        <w:rPr>
          <w:rFonts w:ascii="Times New Roman" w:hAnsi="Times New Roman" w:cs="Times New Roman"/>
          <w:color w:val="00000A"/>
          <w:sz w:val="28"/>
          <w:szCs w:val="28"/>
          <w:shd w:val="clear" w:color="auto" w:fill="FFFFFF"/>
        </w:rPr>
        <w:t xml:space="preserve">        </w:t>
      </w:r>
      <w:r>
        <w:rPr>
          <w:rFonts w:ascii="Times New Roman" w:hAnsi="Times New Roman" w:cs="Times New Roman"/>
          <w:color w:val="00000A"/>
          <w:sz w:val="28"/>
          <w:szCs w:val="28"/>
          <w:shd w:val="clear" w:color="auto" w:fill="FFFFFF"/>
        </w:rPr>
        <w:t>Т.А. Триголосова</w:t>
      </w:r>
      <w:r w:rsidR="00DC16FF" w:rsidRPr="004E5FAF">
        <w:rPr>
          <w:rFonts w:ascii="Times New Roman" w:hAnsi="Times New Roman" w:cs="Times New Roman"/>
          <w:color w:val="00000A"/>
          <w:sz w:val="28"/>
          <w:szCs w:val="28"/>
          <w:shd w:val="clear" w:color="auto" w:fill="FFFFFF"/>
        </w:rPr>
        <w:t xml:space="preserve"> </w:t>
      </w:r>
    </w:p>
    <w:tbl>
      <w:tblPr>
        <w:tblW w:w="9473" w:type="dxa"/>
        <w:tblCellMar>
          <w:top w:w="55" w:type="dxa"/>
          <w:bottom w:w="55" w:type="dxa"/>
        </w:tblCellMar>
        <w:tblLook w:val="0000"/>
      </w:tblPr>
      <w:tblGrid>
        <w:gridCol w:w="1323"/>
        <w:gridCol w:w="8150"/>
      </w:tblGrid>
      <w:tr w:rsidR="00DC16FF" w:rsidRPr="004E5FAF">
        <w:trPr>
          <w:trHeight w:val="2306"/>
        </w:trPr>
        <w:tc>
          <w:tcPr>
            <w:tcW w:w="1323" w:type="dxa"/>
            <w:shd w:val="clear" w:color="000000" w:fill="FFFFFF"/>
            <w:vAlign w:val="bottom"/>
          </w:tcPr>
          <w:p w:rsidR="00DC16FF" w:rsidRPr="004E5FAF" w:rsidRDefault="00DC16FF" w:rsidP="004E5FAF">
            <w:pPr>
              <w:rPr>
                <w:rFonts w:ascii="Times New Roman" w:eastAsia="Times New Roman" w:hAnsi="Times New Roman" w:cs="Times New Roman"/>
                <w:color w:val="00000A"/>
                <w:sz w:val="28"/>
                <w:szCs w:val="28"/>
                <w:shd w:val="clear" w:color="auto" w:fill="FFFFFF"/>
              </w:rPr>
            </w:pPr>
          </w:p>
        </w:tc>
        <w:tc>
          <w:tcPr>
            <w:tcW w:w="8149" w:type="dxa"/>
            <w:shd w:val="clear" w:color="000000" w:fill="FFFFFF"/>
            <w:vAlign w:val="bottom"/>
          </w:tcPr>
          <w:p w:rsidR="00DC16FF" w:rsidRDefault="00DC16FF" w:rsidP="004E5FAF">
            <w:pPr>
              <w:tabs>
                <w:tab w:val="left" w:pos="8236"/>
              </w:tabs>
              <w:ind w:right="34"/>
              <w:jc w:val="right"/>
              <w:rPr>
                <w:rFonts w:ascii="Times New Roman" w:hAnsi="Times New Roman" w:cs="Times New Roman"/>
                <w:color w:val="00000A"/>
                <w:sz w:val="28"/>
                <w:szCs w:val="28"/>
                <w:shd w:val="clear" w:color="auto" w:fill="FFFFFF"/>
              </w:rPr>
            </w:pPr>
            <w:r w:rsidRPr="004E5FAF">
              <w:rPr>
                <w:rFonts w:ascii="Times New Roman" w:hAnsi="Times New Roman" w:cs="Times New Roman"/>
                <w:color w:val="00000A"/>
                <w:sz w:val="28"/>
                <w:szCs w:val="28"/>
                <w:shd w:val="clear" w:color="auto" w:fill="FFFFFF"/>
              </w:rPr>
              <w:t>Приложение № 1</w:t>
            </w:r>
          </w:p>
          <w:p w:rsidR="00DC16FF" w:rsidRPr="004E5FAF" w:rsidRDefault="00DC16FF" w:rsidP="004E5FAF">
            <w:pPr>
              <w:tabs>
                <w:tab w:val="left" w:pos="8236"/>
              </w:tabs>
              <w:ind w:right="34"/>
              <w:jc w:val="right"/>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к постановлению</w:t>
            </w:r>
          </w:p>
          <w:p w:rsidR="00DC16FF" w:rsidRPr="004E5FAF" w:rsidRDefault="00DC16FF" w:rsidP="004E5FAF">
            <w:pPr>
              <w:ind w:left="4257" w:right="34"/>
              <w:jc w:val="right"/>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Администрации</w:t>
            </w:r>
            <w:r>
              <w:rPr>
                <w:rFonts w:ascii="Times New Roman" w:hAnsi="Times New Roman" w:cs="Times New Roman"/>
                <w:color w:val="00000A"/>
                <w:sz w:val="28"/>
                <w:szCs w:val="28"/>
                <w:shd w:val="clear" w:color="auto" w:fill="FFFFFF"/>
              </w:rPr>
              <w:t xml:space="preserve"> </w:t>
            </w:r>
            <w:r w:rsidR="00FA6AF2">
              <w:rPr>
                <w:rFonts w:ascii="Times New Roman" w:hAnsi="Times New Roman" w:cs="Times New Roman"/>
                <w:color w:val="00000A"/>
                <w:sz w:val="28"/>
                <w:szCs w:val="28"/>
                <w:shd w:val="clear" w:color="auto" w:fill="FFFFFF"/>
              </w:rPr>
              <w:t>Пролетарского</w:t>
            </w:r>
            <w:r w:rsidRPr="004E5FAF">
              <w:rPr>
                <w:rFonts w:ascii="Times New Roman" w:hAnsi="Times New Roman" w:cs="Times New Roman"/>
                <w:color w:val="00000A"/>
                <w:sz w:val="28"/>
                <w:szCs w:val="28"/>
                <w:shd w:val="clear" w:color="auto" w:fill="FFFFFF"/>
              </w:rPr>
              <w:t xml:space="preserve"> сельского поселения</w:t>
            </w:r>
          </w:p>
          <w:p w:rsidR="00DC16FF" w:rsidRPr="004E5FAF" w:rsidRDefault="00411F30" w:rsidP="004E5FAF">
            <w:pPr>
              <w:ind w:left="5446" w:right="34"/>
              <w:jc w:val="right"/>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от 25.01.2017</w:t>
            </w:r>
            <w:r w:rsidR="00DC16FF" w:rsidRPr="004E5FAF">
              <w:rPr>
                <w:rFonts w:ascii="Times New Roman" w:hAnsi="Times New Roman" w:cs="Times New Roman"/>
                <w:color w:val="00000A"/>
                <w:sz w:val="28"/>
                <w:szCs w:val="28"/>
                <w:shd w:val="clear" w:color="auto" w:fill="FFFFFF"/>
              </w:rPr>
              <w:t xml:space="preserve"> № </w:t>
            </w:r>
            <w:r>
              <w:rPr>
                <w:rFonts w:ascii="Times New Roman" w:hAnsi="Times New Roman" w:cs="Times New Roman"/>
                <w:color w:val="00000A"/>
                <w:sz w:val="28"/>
                <w:szCs w:val="28"/>
                <w:shd w:val="clear" w:color="auto" w:fill="FFFFFF"/>
              </w:rPr>
              <w:t>11</w:t>
            </w:r>
          </w:p>
          <w:p w:rsidR="00DC16FF" w:rsidRPr="004E5FAF" w:rsidRDefault="00DC16FF" w:rsidP="004E5FAF">
            <w:pPr>
              <w:jc w:val="center"/>
              <w:rPr>
                <w:rFonts w:ascii="Times New Roman" w:hAnsi="Times New Roman" w:cs="Times New Roman"/>
                <w:color w:val="00000A"/>
                <w:sz w:val="28"/>
                <w:szCs w:val="28"/>
              </w:rPr>
            </w:pPr>
          </w:p>
        </w:tc>
      </w:tr>
    </w:tbl>
    <w:p w:rsidR="00DC16FF" w:rsidRPr="004E5FAF" w:rsidRDefault="00DC16FF" w:rsidP="004E5FAF">
      <w:pPr>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shd w:val="clear" w:color="auto" w:fill="FFFFFF"/>
        </w:rPr>
      </w:pPr>
      <w:r w:rsidRPr="004E5FAF">
        <w:rPr>
          <w:rFonts w:ascii="Times New Roman" w:hAnsi="Times New Roman" w:cs="Times New Roman"/>
          <w:color w:val="00000A"/>
          <w:sz w:val="28"/>
          <w:szCs w:val="28"/>
          <w:shd w:val="clear" w:color="auto" w:fill="FFFFFF"/>
        </w:rPr>
        <w:t xml:space="preserve"> ПРИМЕРНОЕ ПОЛОЖЕНИЕ </w:t>
      </w:r>
      <w:r w:rsidRPr="004E5FAF">
        <w:rPr>
          <w:rFonts w:ascii="Times New Roman" w:hAnsi="Times New Roman" w:cs="Times New Roman"/>
          <w:color w:val="00000A"/>
          <w:sz w:val="28"/>
          <w:szCs w:val="28"/>
          <w:shd w:val="clear" w:color="auto" w:fill="FFFFFF"/>
        </w:rPr>
        <w:br/>
        <w:t xml:space="preserve">об оплате труда работников муниципального казенного учреждения </w:t>
      </w:r>
    </w:p>
    <w:p w:rsidR="00DC16FF" w:rsidRPr="004E5FAF" w:rsidRDefault="00FA6AF2" w:rsidP="004E5FAF">
      <w:pPr>
        <w:ind w:firstLine="720"/>
        <w:jc w:val="center"/>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культуры Пролетарского</w:t>
      </w:r>
      <w:r w:rsidR="00DC16FF" w:rsidRPr="004E5FAF">
        <w:rPr>
          <w:rFonts w:ascii="Times New Roman" w:hAnsi="Times New Roman" w:cs="Times New Roman"/>
          <w:color w:val="00000A"/>
          <w:sz w:val="28"/>
          <w:szCs w:val="28"/>
          <w:shd w:val="clear" w:color="auto" w:fill="FFFFFF"/>
        </w:rPr>
        <w:t xml:space="preserve"> с</w:t>
      </w:r>
      <w:r>
        <w:rPr>
          <w:rFonts w:ascii="Times New Roman" w:hAnsi="Times New Roman" w:cs="Times New Roman"/>
          <w:color w:val="00000A"/>
          <w:sz w:val="28"/>
          <w:szCs w:val="28"/>
          <w:shd w:val="clear" w:color="auto" w:fill="FFFFFF"/>
        </w:rPr>
        <w:t>ельского поселения "Пролетарский</w:t>
      </w:r>
      <w:r w:rsidR="00DC16FF" w:rsidRPr="004E5FAF">
        <w:rPr>
          <w:rFonts w:ascii="Times New Roman" w:hAnsi="Times New Roman" w:cs="Times New Roman"/>
          <w:color w:val="00000A"/>
          <w:sz w:val="28"/>
          <w:szCs w:val="28"/>
          <w:shd w:val="clear" w:color="auto" w:fill="FFFFFF"/>
        </w:rPr>
        <w:t xml:space="preserve"> сельский дом культуры", подведомственного Администрации </w:t>
      </w:r>
      <w:r>
        <w:rPr>
          <w:rFonts w:ascii="Times New Roman" w:hAnsi="Times New Roman" w:cs="Times New Roman"/>
          <w:color w:val="00000A"/>
          <w:sz w:val="28"/>
          <w:szCs w:val="28"/>
          <w:shd w:val="clear" w:color="auto" w:fill="FFFFFF"/>
        </w:rPr>
        <w:t>Пролетарского</w:t>
      </w:r>
      <w:r w:rsidR="00DC16FF" w:rsidRPr="004E5FAF">
        <w:rPr>
          <w:rFonts w:ascii="Times New Roman" w:hAnsi="Times New Roman" w:cs="Times New Roman"/>
          <w:color w:val="00000A"/>
          <w:sz w:val="28"/>
          <w:szCs w:val="28"/>
          <w:shd w:val="clear" w:color="auto" w:fill="FFFFFF"/>
        </w:rPr>
        <w:t xml:space="preserve"> сельского поселения</w:t>
      </w:r>
    </w:p>
    <w:p w:rsidR="00DC16FF" w:rsidRPr="004E5FAF" w:rsidRDefault="00DC16FF" w:rsidP="004E5FAF">
      <w:pPr>
        <w:ind w:firstLine="720"/>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Раздел 1. Общие положения</w:t>
      </w: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        1.1. </w:t>
      </w:r>
      <w:proofErr w:type="gramStart"/>
      <w:r w:rsidRPr="004E5FAF">
        <w:rPr>
          <w:rFonts w:ascii="Times New Roman" w:hAnsi="Times New Roman" w:cs="Times New Roman"/>
          <w:color w:val="00000A"/>
          <w:sz w:val="28"/>
          <w:szCs w:val="28"/>
          <w:shd w:val="clear" w:color="auto" w:fill="FFFFFF"/>
        </w:rPr>
        <w:t>Настоящее Примерное положение об оплате труда работников муниципального казенного у</w:t>
      </w:r>
      <w:r w:rsidR="00FA6AF2">
        <w:rPr>
          <w:rFonts w:ascii="Times New Roman" w:hAnsi="Times New Roman" w:cs="Times New Roman"/>
          <w:color w:val="00000A"/>
          <w:sz w:val="28"/>
          <w:szCs w:val="28"/>
          <w:shd w:val="clear" w:color="auto" w:fill="FFFFFF"/>
        </w:rPr>
        <w:t>чреждения культуры Пролетарского</w:t>
      </w:r>
      <w:r w:rsidRPr="004E5FAF">
        <w:rPr>
          <w:rFonts w:ascii="Times New Roman" w:hAnsi="Times New Roman" w:cs="Times New Roman"/>
          <w:color w:val="00000A"/>
          <w:sz w:val="28"/>
          <w:szCs w:val="28"/>
          <w:shd w:val="clear" w:color="auto" w:fill="FFFFFF"/>
        </w:rPr>
        <w:t xml:space="preserve"> с</w:t>
      </w:r>
      <w:r w:rsidR="00FA6AF2">
        <w:rPr>
          <w:rFonts w:ascii="Times New Roman" w:hAnsi="Times New Roman" w:cs="Times New Roman"/>
          <w:color w:val="00000A"/>
          <w:sz w:val="28"/>
          <w:szCs w:val="28"/>
          <w:shd w:val="clear" w:color="auto" w:fill="FFFFFF"/>
        </w:rPr>
        <w:t>ельского поселения "Пролетарский</w:t>
      </w:r>
      <w:r w:rsidRPr="004E5FAF">
        <w:rPr>
          <w:rFonts w:ascii="Times New Roman" w:hAnsi="Times New Roman" w:cs="Times New Roman"/>
          <w:color w:val="00000A"/>
          <w:sz w:val="28"/>
          <w:szCs w:val="28"/>
          <w:shd w:val="clear" w:color="auto" w:fill="FFFFFF"/>
        </w:rPr>
        <w:t xml:space="preserve"> сельский дом культуры" по видам экономической деятельности «Деятельность творческая, деятельность в области искусства и организации развлечений» (далее – Примерное положение), разработано в соответствии с постановлением Администрации Орловского района от 18.05.2016 № 349 «О системе оплаты труда работников муниципальных бюджетных, автономных и казенных учреждений Орловского района» и включает</w:t>
      </w:r>
      <w:proofErr w:type="gramEnd"/>
      <w:r w:rsidRPr="004E5FAF">
        <w:rPr>
          <w:rFonts w:ascii="Times New Roman" w:hAnsi="Times New Roman" w:cs="Times New Roman"/>
          <w:color w:val="00000A"/>
          <w:sz w:val="28"/>
          <w:szCs w:val="28"/>
          <w:shd w:val="clear" w:color="auto" w:fill="FFFFFF"/>
        </w:rPr>
        <w:t xml:space="preserve"> в себя: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порядок установления должностных окладов (ставок заработной платы) работников муниципального казенного у</w:t>
      </w:r>
      <w:r w:rsidR="00FA6AF2">
        <w:rPr>
          <w:rFonts w:ascii="Times New Roman" w:hAnsi="Times New Roman" w:cs="Times New Roman"/>
          <w:color w:val="00000A"/>
          <w:sz w:val="28"/>
          <w:szCs w:val="28"/>
          <w:shd w:val="clear" w:color="auto" w:fill="FFFFFF"/>
        </w:rPr>
        <w:t>чреждения культуры Пролетарского</w:t>
      </w:r>
      <w:r w:rsidRPr="004E5FAF">
        <w:rPr>
          <w:rFonts w:ascii="Times New Roman" w:hAnsi="Times New Roman" w:cs="Times New Roman"/>
          <w:color w:val="00000A"/>
          <w:sz w:val="28"/>
          <w:szCs w:val="28"/>
          <w:shd w:val="clear" w:color="auto" w:fill="FFFFFF"/>
        </w:rPr>
        <w:t xml:space="preserve"> сельского поселения  (далее – муниципальное учреждение);</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порядок и условия установления выплат компенсационного характера;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порядок и условия установления выплат стимулирующего характера;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условия оплаты труда руководител</w:t>
      </w:r>
      <w:r w:rsidR="00FA6AF2">
        <w:rPr>
          <w:rFonts w:ascii="Times New Roman" w:hAnsi="Times New Roman" w:cs="Times New Roman"/>
          <w:color w:val="00000A"/>
          <w:sz w:val="28"/>
          <w:szCs w:val="28"/>
          <w:shd w:val="clear" w:color="auto" w:fill="FFFFFF"/>
        </w:rPr>
        <w:t xml:space="preserve">я муниципального учреждений, </w:t>
      </w:r>
      <w:r w:rsidR="005E08AA">
        <w:rPr>
          <w:rFonts w:ascii="Times New Roman" w:hAnsi="Times New Roman" w:cs="Times New Roman"/>
          <w:color w:val="00000A"/>
          <w:sz w:val="28"/>
          <w:szCs w:val="28"/>
          <w:shd w:val="clear" w:color="auto" w:fill="FFFFFF"/>
        </w:rPr>
        <w:t>главного</w:t>
      </w:r>
      <w:r w:rsidRPr="004E5FAF">
        <w:rPr>
          <w:rFonts w:ascii="Times New Roman" w:hAnsi="Times New Roman" w:cs="Times New Roman"/>
          <w:color w:val="00000A"/>
          <w:sz w:val="28"/>
          <w:szCs w:val="28"/>
          <w:shd w:val="clear" w:color="auto" w:fill="FFFFFF"/>
        </w:rPr>
        <w:t xml:space="preserve">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другие вопросы оплаты труда.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1.2. Заработная плата работников муниципального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lastRenderedPageBreak/>
        <w:t xml:space="preserve">1.3. Месячная заработная плата работника не может быть ниже </w:t>
      </w:r>
      <w:hyperlink r:id="rId4">
        <w:r w:rsidRPr="004E5FAF">
          <w:rPr>
            <w:rStyle w:val="-"/>
            <w:rFonts w:ascii="Times New Roman" w:hAnsi="Times New Roman" w:cs="Times New Roman"/>
            <w:color w:val="0000FF"/>
            <w:sz w:val="28"/>
            <w:szCs w:val="28"/>
            <w:shd w:val="clear" w:color="auto" w:fill="FFFFFF"/>
          </w:rPr>
          <w:t xml:space="preserve">минимального </w:t>
        </w:r>
        <w:r w:rsidRPr="004E5FAF">
          <w:rPr>
            <w:rStyle w:val="-"/>
            <w:rFonts w:ascii="Times New Roman" w:hAnsi="Times New Roman" w:cs="Times New Roman"/>
            <w:vanish/>
            <w:color w:val="0000FF"/>
            <w:sz w:val="28"/>
            <w:szCs w:val="28"/>
            <w:shd w:val="clear" w:color="auto" w:fill="FFFFFF"/>
          </w:rPr>
          <w:t>HYPERLINK "consultantplus://offline/ref=45942AB1B79BFF0BDC778806A5D978BC2A9266ECB00BF668751A66DCC3943C0B6613926DCB49D2P8tDG"</w:t>
        </w:r>
        <w:proofErr w:type="gramStart"/>
        <w:r w:rsidRPr="004E5FAF">
          <w:rPr>
            <w:rStyle w:val="-"/>
            <w:rFonts w:ascii="Times New Roman" w:hAnsi="Times New Roman" w:cs="Times New Roman"/>
            <w:color w:val="0000FF"/>
            <w:sz w:val="28"/>
            <w:szCs w:val="28"/>
            <w:shd w:val="clear" w:color="auto" w:fill="FFFFFF"/>
          </w:rPr>
          <w:t>размера оплаты труда</w:t>
        </w:r>
        <w:proofErr w:type="gramEnd"/>
      </w:hyperlink>
      <w:r w:rsidRPr="004E5FAF">
        <w:rPr>
          <w:rFonts w:ascii="Times New Roman" w:hAnsi="Times New Roman" w:cs="Times New Roman"/>
          <w:color w:val="00000A"/>
          <w:sz w:val="28"/>
          <w:szCs w:val="28"/>
          <w:shd w:val="clear" w:color="auto" w:fill="FFFFFF"/>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В случаях, когда заработная плата работника окажется ниже минимального </w:t>
      </w:r>
      <w:proofErr w:type="gramStart"/>
      <w:r w:rsidRPr="004E5FAF">
        <w:rPr>
          <w:rFonts w:ascii="Times New Roman" w:hAnsi="Times New Roman" w:cs="Times New Roman"/>
          <w:color w:val="00000A"/>
          <w:sz w:val="28"/>
          <w:szCs w:val="28"/>
          <w:shd w:val="clear" w:color="auto" w:fill="FFFFFF"/>
        </w:rPr>
        <w:t>размера оплаты труда</w:t>
      </w:r>
      <w:proofErr w:type="gramEnd"/>
      <w:r w:rsidRPr="004E5FAF">
        <w:rPr>
          <w:rFonts w:ascii="Times New Roman" w:hAnsi="Times New Roman" w:cs="Times New Roman"/>
          <w:color w:val="00000A"/>
          <w:sz w:val="28"/>
          <w:szCs w:val="28"/>
          <w:shd w:val="clear" w:color="auto" w:fill="FFFFFF"/>
        </w:rPr>
        <w:t>, работнику производится доплата до минимального размера оплаты труда.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1.5. </w:t>
      </w:r>
      <w:proofErr w:type="gramStart"/>
      <w:r w:rsidRPr="004E5FAF">
        <w:rPr>
          <w:rFonts w:ascii="Times New Roman" w:hAnsi="Times New Roman" w:cs="Times New Roman"/>
          <w:color w:val="00000A"/>
          <w:sz w:val="28"/>
          <w:szCs w:val="28"/>
          <w:shd w:val="clear" w:color="auto" w:fill="FFFFFF"/>
        </w:rPr>
        <w:t>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5">
        <w:r w:rsidRPr="004E5FAF">
          <w:rPr>
            <w:rStyle w:val="-"/>
            <w:rFonts w:ascii="Times New Roman" w:hAnsi="Times New Roman" w:cs="Times New Roman"/>
            <w:color w:val="0000FF"/>
            <w:sz w:val="28"/>
            <w:szCs w:val="28"/>
            <w:shd w:val="clear" w:color="auto" w:fill="FFFFFF"/>
          </w:rPr>
          <w:t>приложении № 3</w:t>
        </w:r>
      </w:hyperlink>
      <w:r w:rsidRPr="004E5FAF">
        <w:rPr>
          <w:rFonts w:ascii="Times New Roman" w:hAnsi="Times New Roman" w:cs="Times New Roman"/>
          <w:color w:val="00000A"/>
          <w:sz w:val="28"/>
          <w:szCs w:val="28"/>
          <w:shd w:val="clear" w:color="auto" w:fill="FFFFFF"/>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1.8. Штатное расписание муниципального учреждения утверждается </w:t>
      </w:r>
      <w:r w:rsidRPr="004E5FAF">
        <w:rPr>
          <w:rFonts w:ascii="Times New Roman" w:hAnsi="Times New Roman" w:cs="Times New Roman"/>
          <w:color w:val="00000A"/>
          <w:sz w:val="28"/>
          <w:szCs w:val="28"/>
          <w:shd w:val="clear" w:color="auto" w:fill="FFFFFF"/>
        </w:rPr>
        <w:lastRenderedPageBreak/>
        <w:t>руководителем учреждения, и включает в себя  должность руководителя, специалистов и служащих, профессии рабочих данного муниципального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1.9. Положение об оплате труда работников муниципального учреждения утверждается локальным нормативным актом муниципального</w:t>
      </w:r>
      <w:r w:rsidR="00FA6AF2">
        <w:rPr>
          <w:rFonts w:ascii="Times New Roman" w:hAnsi="Times New Roman" w:cs="Times New Roman"/>
          <w:color w:val="00000A"/>
          <w:sz w:val="28"/>
          <w:szCs w:val="28"/>
          <w:shd w:val="clear" w:color="auto" w:fill="FFFFFF"/>
        </w:rPr>
        <w:t xml:space="preserve"> </w:t>
      </w:r>
      <w:r w:rsidRPr="004E5FAF">
        <w:rPr>
          <w:rFonts w:ascii="Times New Roman" w:hAnsi="Times New Roman" w:cs="Times New Roman"/>
          <w:color w:val="00000A"/>
          <w:sz w:val="28"/>
          <w:szCs w:val="28"/>
          <w:shd w:val="clear" w:color="auto" w:fill="FFFFFF"/>
        </w:rPr>
        <w:t>учреждения с учетом мнения представительного органа работников. </w:t>
      </w: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Раздел 2. Порядок установления должностных окладов (ставок заработной платы) работников муниципального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2.1. Должностной оклад (ставка заработной платы)- фиксированный </w:t>
      </w:r>
      <w:proofErr w:type="gramStart"/>
      <w:r w:rsidRPr="004E5FAF">
        <w:rPr>
          <w:rFonts w:ascii="Times New Roman" w:hAnsi="Times New Roman" w:cs="Times New Roman"/>
          <w:color w:val="00000A"/>
          <w:sz w:val="28"/>
          <w:szCs w:val="28"/>
          <w:shd w:val="clear" w:color="auto" w:fill="FFFFFF"/>
        </w:rPr>
        <w:t>размер оплаты труда</w:t>
      </w:r>
      <w:proofErr w:type="gramEnd"/>
      <w:r w:rsidRPr="004E5FAF">
        <w:rPr>
          <w:rFonts w:ascii="Times New Roman" w:hAnsi="Times New Roman" w:cs="Times New Roman"/>
          <w:color w:val="00000A"/>
          <w:sz w:val="28"/>
          <w:szCs w:val="28"/>
          <w:shd w:val="clear" w:color="auto" w:fill="FFFFFF"/>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w:t>
      </w:r>
      <w:r w:rsidR="00FA6AF2">
        <w:rPr>
          <w:rFonts w:ascii="Times New Roman" w:hAnsi="Times New Roman" w:cs="Times New Roman"/>
          <w:color w:val="00000A"/>
          <w:sz w:val="28"/>
          <w:szCs w:val="28"/>
          <w:shd w:val="clear" w:color="auto" w:fill="FFFFFF"/>
        </w:rPr>
        <w:t>Пролетарского</w:t>
      </w:r>
      <w:r w:rsidRPr="004E5FAF">
        <w:rPr>
          <w:rFonts w:ascii="Times New Roman" w:hAnsi="Times New Roman" w:cs="Times New Roman"/>
          <w:color w:val="00000A"/>
          <w:sz w:val="28"/>
          <w:szCs w:val="28"/>
          <w:shd w:val="clear" w:color="auto" w:fill="FFFFFF"/>
        </w:rPr>
        <w:t xml:space="preserve"> сельского поселения и доводятся до  муниципального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2.2. Минимальные должностные оклады (ставки заработной платы) работников муниципального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2.2.1. Минимальные размеры должностных окладов работников, занимающих общеотраслевые</w:t>
      </w:r>
      <w:r w:rsidR="00124345">
        <w:rPr>
          <w:rFonts w:ascii="Times New Roman" w:hAnsi="Times New Roman" w:cs="Times New Roman"/>
          <w:color w:val="00000A"/>
          <w:sz w:val="28"/>
          <w:szCs w:val="28"/>
          <w:shd w:val="clear" w:color="auto" w:fill="FFFFFF"/>
        </w:rPr>
        <w:t xml:space="preserve"> должности</w:t>
      </w:r>
      <w:r w:rsidRPr="004E5FAF">
        <w:rPr>
          <w:rFonts w:ascii="Times New Roman" w:hAnsi="Times New Roman" w:cs="Times New Roman"/>
          <w:color w:val="00000A"/>
          <w:sz w:val="28"/>
          <w:szCs w:val="28"/>
          <w:shd w:val="clear" w:color="auto" w:fill="FFFFFF"/>
        </w:rPr>
        <w:t xml:space="preserve">, устанавливаются на основе ПКГ должностей, утвержденных приказом </w:t>
      </w:r>
      <w:proofErr w:type="spellStart"/>
      <w:r w:rsidRPr="004E5FAF">
        <w:rPr>
          <w:rFonts w:ascii="Times New Roman" w:hAnsi="Times New Roman" w:cs="Times New Roman"/>
          <w:color w:val="00000A"/>
          <w:sz w:val="28"/>
          <w:szCs w:val="28"/>
          <w:shd w:val="clear" w:color="auto" w:fill="FFFFFF"/>
        </w:rPr>
        <w:t>Минздравсоцразвития</w:t>
      </w:r>
      <w:proofErr w:type="spellEnd"/>
      <w:r w:rsidRPr="004E5FAF">
        <w:rPr>
          <w:rFonts w:ascii="Times New Roman" w:hAnsi="Times New Roman" w:cs="Times New Roman"/>
          <w:color w:val="00000A"/>
          <w:sz w:val="28"/>
          <w:szCs w:val="28"/>
          <w:shd w:val="clear" w:color="auto" w:fill="FFFFFF"/>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ПКГ приведены в таблице № 1.</w:t>
      </w:r>
    </w:p>
    <w:p w:rsidR="00FA6AF2" w:rsidRDefault="00FA6AF2" w:rsidP="004E5FAF">
      <w:pPr>
        <w:ind w:firstLine="709"/>
        <w:jc w:val="right"/>
        <w:rPr>
          <w:rFonts w:ascii="Times New Roman" w:hAnsi="Times New Roman" w:cs="Times New Roman"/>
          <w:color w:val="00000A"/>
          <w:sz w:val="28"/>
          <w:szCs w:val="28"/>
          <w:shd w:val="clear" w:color="auto" w:fill="FFFFFF"/>
        </w:rPr>
      </w:pPr>
    </w:p>
    <w:p w:rsidR="00DC16FF" w:rsidRPr="004E5FAF" w:rsidRDefault="00DC16FF" w:rsidP="004E5FAF">
      <w:pPr>
        <w:ind w:firstLine="709"/>
        <w:jc w:val="right"/>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Таблица № 1</w:t>
      </w:r>
    </w:p>
    <w:p w:rsidR="00DC16FF" w:rsidRPr="004E5FAF" w:rsidRDefault="00DC16FF" w:rsidP="004E5FAF">
      <w:pPr>
        <w:ind w:firstLine="709"/>
        <w:jc w:val="right"/>
        <w:rPr>
          <w:rFonts w:ascii="Times New Roman" w:hAnsi="Times New Roman" w:cs="Times New Roman"/>
          <w:color w:val="00000A"/>
          <w:sz w:val="28"/>
          <w:szCs w:val="28"/>
          <w:shd w:val="clear" w:color="auto" w:fill="FFFFFF"/>
        </w:rPr>
      </w:pPr>
    </w:p>
    <w:p w:rsidR="00DC16FF" w:rsidRPr="004E5FAF" w:rsidRDefault="00DC16FF" w:rsidP="004E5FAF">
      <w:pPr>
        <w:ind w:firstLine="709"/>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Минимальные размеры ставок заработной платы работников,</w:t>
      </w:r>
    </w:p>
    <w:p w:rsidR="00DC16FF" w:rsidRPr="004E5FAF" w:rsidRDefault="00DC16FF" w:rsidP="004E5FAF">
      <w:pPr>
        <w:ind w:firstLine="709"/>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занимающих общеотраслевые профессии рабочих, по ПКГ</w:t>
      </w:r>
    </w:p>
    <w:p w:rsidR="00DC16FF" w:rsidRPr="004E5FAF" w:rsidRDefault="00DC16FF" w:rsidP="004E5FAF">
      <w:pPr>
        <w:ind w:firstLine="709"/>
        <w:jc w:val="center"/>
        <w:rPr>
          <w:rFonts w:ascii="Times New Roman" w:hAnsi="Times New Roman" w:cs="Times New Roman"/>
          <w:color w:val="00000A"/>
          <w:sz w:val="28"/>
          <w:szCs w:val="28"/>
          <w:highlight w:val="white"/>
        </w:rPr>
      </w:pPr>
    </w:p>
    <w:tbl>
      <w:tblPr>
        <w:tblW w:w="94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3576"/>
        <w:gridCol w:w="2777"/>
        <w:gridCol w:w="3120"/>
      </w:tblGrid>
      <w:tr w:rsidR="00DC16FF" w:rsidRPr="004E5FAF">
        <w:trPr>
          <w:trHeight w:val="1"/>
        </w:trPr>
        <w:tc>
          <w:tcPr>
            <w:tcW w:w="3576" w:type="dxa"/>
            <w:shd w:val="clear" w:color="000000" w:fill="FFFFFF"/>
            <w:tcMar>
              <w:left w:w="103" w:type="dxa"/>
            </w:tcMar>
            <w:vAlign w:val="cente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Профессиональные квалификационные группы</w:t>
            </w:r>
          </w:p>
        </w:tc>
        <w:tc>
          <w:tcPr>
            <w:tcW w:w="2777"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Минимальный размер ставки заработной платы</w:t>
            </w: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(рублей)</w:t>
            </w:r>
          </w:p>
        </w:tc>
        <w:tc>
          <w:tcPr>
            <w:tcW w:w="3120"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Наименование </w:t>
            </w: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профессии</w:t>
            </w:r>
          </w:p>
        </w:tc>
      </w:tr>
    </w:tbl>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tbl>
      <w:tblPr>
        <w:tblW w:w="94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3649"/>
        <w:gridCol w:w="2666"/>
        <w:gridCol w:w="3158"/>
      </w:tblGrid>
      <w:tr w:rsidR="00DC16FF" w:rsidRPr="004E5FAF">
        <w:trPr>
          <w:trHeight w:val="1"/>
        </w:trPr>
        <w:tc>
          <w:tcPr>
            <w:tcW w:w="3649"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w:t>
            </w:r>
          </w:p>
        </w:tc>
        <w:tc>
          <w:tcPr>
            <w:tcW w:w="2666"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2</w:t>
            </w:r>
          </w:p>
        </w:tc>
        <w:tc>
          <w:tcPr>
            <w:tcW w:w="3158" w:type="dxa"/>
            <w:shd w:val="clear" w:color="000000" w:fill="FFFFFF"/>
            <w:tcMar>
              <w:left w:w="103" w:type="dxa"/>
            </w:tcMar>
          </w:tcPr>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3</w:t>
            </w:r>
          </w:p>
          <w:p w:rsidR="00DC16FF" w:rsidRPr="004E5FAF" w:rsidRDefault="00DC16FF" w:rsidP="004E5FAF">
            <w:pPr>
              <w:jc w:val="center"/>
              <w:rPr>
                <w:rFonts w:ascii="Times New Roman" w:eastAsia="Times New Roman" w:hAnsi="Times New Roman" w:cs="Times New Roman"/>
                <w:color w:val="00000A"/>
                <w:sz w:val="28"/>
                <w:szCs w:val="28"/>
                <w:highlight w:val="white"/>
              </w:rPr>
            </w:pPr>
          </w:p>
        </w:tc>
      </w:tr>
      <w:tr w:rsidR="00DC16FF" w:rsidRPr="004E5FAF">
        <w:trPr>
          <w:trHeight w:val="1"/>
        </w:trPr>
        <w:tc>
          <w:tcPr>
            <w:tcW w:w="3649" w:type="dxa"/>
            <w:shd w:val="clear" w:color="000000" w:fill="FFFFFF"/>
            <w:tcMar>
              <w:left w:w="103" w:type="dxa"/>
            </w:tcMar>
          </w:tcPr>
          <w:p w:rsidR="00DC16FF" w:rsidRPr="004E5FAF" w:rsidRDefault="00DC16FF" w:rsidP="004E5FAF">
            <w:pPr>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ПКГ «Общеотраслевые профессии рабочих первого уровня»</w:t>
            </w:r>
          </w:p>
          <w:p w:rsidR="00DC16FF" w:rsidRPr="004E5FAF" w:rsidRDefault="00DC16FF" w:rsidP="004E5FAF">
            <w:pPr>
              <w:jc w:val="both"/>
              <w:rPr>
                <w:rFonts w:ascii="Times New Roman" w:eastAsia="Times New Roman" w:hAnsi="Times New Roman" w:cs="Times New Roman"/>
                <w:color w:val="00000A"/>
                <w:sz w:val="28"/>
                <w:szCs w:val="28"/>
                <w:highlight w:val="white"/>
              </w:rPr>
            </w:pPr>
          </w:p>
        </w:tc>
        <w:tc>
          <w:tcPr>
            <w:tcW w:w="2666" w:type="dxa"/>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c>
          <w:tcPr>
            <w:tcW w:w="3158" w:type="dxa"/>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r>
      <w:tr w:rsidR="00DC16FF" w:rsidRPr="004E5FAF">
        <w:trPr>
          <w:trHeight w:val="1"/>
        </w:trPr>
        <w:tc>
          <w:tcPr>
            <w:tcW w:w="3649" w:type="dxa"/>
            <w:shd w:val="clear" w:color="000000" w:fill="FFFFFF"/>
            <w:tcMar>
              <w:left w:w="103" w:type="dxa"/>
            </w:tcMar>
          </w:tcPr>
          <w:p w:rsidR="00DC16FF" w:rsidRPr="004E5FAF" w:rsidRDefault="00DC16FF" w:rsidP="004E5FAF">
            <w:pPr>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1-й квалификационный уровень</w:t>
            </w:r>
          </w:p>
          <w:p w:rsidR="00DC16FF" w:rsidRPr="004E5FAF" w:rsidRDefault="00DC16FF" w:rsidP="004E5FAF">
            <w:pPr>
              <w:jc w:val="both"/>
              <w:rPr>
                <w:rFonts w:ascii="Times New Roman" w:hAnsi="Times New Roman" w:cs="Times New Roman"/>
                <w:color w:val="00000A"/>
                <w:sz w:val="28"/>
                <w:szCs w:val="28"/>
              </w:rPr>
            </w:pPr>
          </w:p>
        </w:tc>
        <w:tc>
          <w:tcPr>
            <w:tcW w:w="2666"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3730</w:t>
            </w: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rPr>
            </w:pPr>
          </w:p>
        </w:tc>
        <w:tc>
          <w:tcPr>
            <w:tcW w:w="3158" w:type="dxa"/>
            <w:shd w:val="clear" w:color="000000" w:fill="FFFFFF"/>
            <w:tcMar>
              <w:left w:w="103" w:type="dxa"/>
            </w:tcMar>
          </w:tcPr>
          <w:p w:rsidR="00DC16FF" w:rsidRPr="004E5FAF" w:rsidRDefault="00DC16FF" w:rsidP="004E5FAF">
            <w:pPr>
              <w:rPr>
                <w:rFonts w:ascii="Times New Roman" w:eastAsia="Times New Roman" w:hAnsi="Times New Roman" w:cs="Times New Roman"/>
                <w:color w:val="00000A"/>
                <w:sz w:val="28"/>
                <w:szCs w:val="28"/>
                <w:highlight w:val="white"/>
              </w:rPr>
            </w:pPr>
          </w:p>
          <w:p w:rsidR="00DC16FF" w:rsidRPr="004E5FAF" w:rsidRDefault="00DC16FF" w:rsidP="004E5FAF">
            <w:pP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уборщик служебных помещений, истопник</w:t>
            </w:r>
          </w:p>
          <w:p w:rsidR="00DC16FF" w:rsidRPr="004E5FAF" w:rsidRDefault="00DC16FF" w:rsidP="004E5FAF">
            <w:pPr>
              <w:rPr>
                <w:rFonts w:ascii="Times New Roman" w:eastAsia="Times New Roman" w:hAnsi="Times New Roman" w:cs="Times New Roman"/>
                <w:color w:val="00000A"/>
                <w:sz w:val="28"/>
                <w:szCs w:val="28"/>
                <w:highlight w:val="white"/>
              </w:rPr>
            </w:pPr>
          </w:p>
        </w:tc>
      </w:tr>
    </w:tbl>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2.2.2. Минимальные размеры должностных окладов, специалистов муниципального </w:t>
      </w:r>
      <w:proofErr w:type="gramStart"/>
      <w:r w:rsidRPr="004E5FAF">
        <w:rPr>
          <w:rFonts w:ascii="Times New Roman" w:hAnsi="Times New Roman" w:cs="Times New Roman"/>
          <w:color w:val="00000A"/>
          <w:sz w:val="28"/>
          <w:szCs w:val="28"/>
          <w:shd w:val="clear" w:color="auto" w:fill="FFFFFF"/>
        </w:rPr>
        <w:t>учреждения</w:t>
      </w:r>
      <w:proofErr w:type="gramEnd"/>
      <w:r w:rsidRPr="004E5FAF">
        <w:rPr>
          <w:rFonts w:ascii="Times New Roman" w:hAnsi="Times New Roman" w:cs="Times New Roman"/>
          <w:color w:val="00000A"/>
          <w:sz w:val="28"/>
          <w:szCs w:val="28"/>
          <w:shd w:val="clear" w:color="auto" w:fill="FFFFFF"/>
        </w:rPr>
        <w:t xml:space="preserve">  не вошедшие в ПКГ, утвержденные приказами </w:t>
      </w:r>
      <w:proofErr w:type="spellStart"/>
      <w:r w:rsidRPr="004E5FAF">
        <w:rPr>
          <w:rFonts w:ascii="Times New Roman" w:hAnsi="Times New Roman" w:cs="Times New Roman"/>
          <w:color w:val="00000A"/>
          <w:sz w:val="28"/>
          <w:szCs w:val="28"/>
          <w:shd w:val="clear" w:color="auto" w:fill="FFFFFF"/>
        </w:rPr>
        <w:t>Минздравсоцразвития</w:t>
      </w:r>
      <w:proofErr w:type="spellEnd"/>
      <w:r w:rsidRPr="004E5FAF">
        <w:rPr>
          <w:rFonts w:ascii="Times New Roman" w:hAnsi="Times New Roman" w:cs="Times New Roman"/>
          <w:color w:val="00000A"/>
          <w:sz w:val="28"/>
          <w:szCs w:val="28"/>
          <w:shd w:val="clear" w:color="auto" w:fill="FFFFFF"/>
        </w:rPr>
        <w:t xml:space="preserve"> России, приведены в таблице № 2.</w:t>
      </w: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200957" w:rsidRDefault="00200957" w:rsidP="004E5FAF">
      <w:pPr>
        <w:ind w:firstLine="709"/>
        <w:jc w:val="right"/>
        <w:rPr>
          <w:rFonts w:ascii="Times New Roman" w:hAnsi="Times New Roman" w:cs="Times New Roman"/>
          <w:color w:val="00000A"/>
          <w:sz w:val="28"/>
          <w:szCs w:val="28"/>
          <w:shd w:val="clear" w:color="auto" w:fill="FFFFFF"/>
        </w:rPr>
      </w:pPr>
    </w:p>
    <w:p w:rsidR="00DC16FF" w:rsidRPr="004E5FAF" w:rsidRDefault="00DC16FF" w:rsidP="004E5FAF">
      <w:pPr>
        <w:ind w:firstLine="709"/>
        <w:jc w:val="right"/>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Таблица № 2</w:t>
      </w:r>
    </w:p>
    <w:p w:rsidR="00DC16FF" w:rsidRPr="004E5FAF" w:rsidRDefault="00DC16FF" w:rsidP="004E5FAF">
      <w:pPr>
        <w:ind w:firstLine="709"/>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Минимальные размеры должностных окладов </w:t>
      </w:r>
    </w:p>
    <w:p w:rsidR="00DC16FF" w:rsidRPr="004E5FAF" w:rsidRDefault="00DC16FF" w:rsidP="004E5FAF">
      <w:pPr>
        <w:ind w:firstLine="709"/>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специалистов муниципального учреждения</w:t>
      </w:r>
    </w:p>
    <w:p w:rsidR="00DC16FF" w:rsidRPr="004E5FAF" w:rsidRDefault="00DC16FF" w:rsidP="004E5FAF">
      <w:pPr>
        <w:ind w:firstLine="709"/>
        <w:jc w:val="center"/>
        <w:rPr>
          <w:rFonts w:ascii="Times New Roman" w:hAnsi="Times New Roman" w:cs="Times New Roman"/>
          <w:color w:val="00000A"/>
          <w:sz w:val="28"/>
          <w:szCs w:val="28"/>
          <w:shd w:val="clear" w:color="auto" w:fill="FFFFFF"/>
        </w:rPr>
      </w:pPr>
    </w:p>
    <w:tbl>
      <w:tblPr>
        <w:tblW w:w="94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4504"/>
        <w:gridCol w:w="4969"/>
      </w:tblGrid>
      <w:tr w:rsidR="00DC16FF" w:rsidRPr="004E5FAF">
        <w:trPr>
          <w:trHeight w:val="1"/>
        </w:trPr>
        <w:tc>
          <w:tcPr>
            <w:tcW w:w="4504" w:type="dxa"/>
            <w:shd w:val="clear" w:color="000000" w:fill="FFFFFF"/>
            <w:tcMar>
              <w:left w:w="103" w:type="dxa"/>
            </w:tcMar>
            <w:vAlign w:val="center"/>
          </w:tcPr>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Наименование </w:t>
            </w: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должности</w:t>
            </w:r>
          </w:p>
        </w:tc>
        <w:tc>
          <w:tcPr>
            <w:tcW w:w="4968" w:type="dxa"/>
            <w:shd w:val="clear" w:color="000000" w:fill="FFFFFF"/>
            <w:tcMar>
              <w:left w:w="103" w:type="dxa"/>
            </w:tcMar>
          </w:tcPr>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Минимальный размер </w:t>
            </w:r>
            <w:proofErr w:type="gramStart"/>
            <w:r w:rsidRPr="004E5FAF">
              <w:rPr>
                <w:rFonts w:ascii="Times New Roman" w:hAnsi="Times New Roman" w:cs="Times New Roman"/>
                <w:color w:val="00000A"/>
                <w:sz w:val="28"/>
                <w:szCs w:val="28"/>
                <w:shd w:val="clear" w:color="auto" w:fill="FFFFFF"/>
              </w:rPr>
              <w:t>должностного</w:t>
            </w:r>
            <w:proofErr w:type="gramEnd"/>
            <w:r w:rsidRPr="004E5FAF">
              <w:rPr>
                <w:rFonts w:ascii="Times New Roman" w:hAnsi="Times New Roman" w:cs="Times New Roman"/>
                <w:color w:val="00000A"/>
                <w:sz w:val="28"/>
                <w:szCs w:val="28"/>
                <w:shd w:val="clear" w:color="auto" w:fill="FFFFFF"/>
              </w:rPr>
              <w:t xml:space="preserve"> </w:t>
            </w:r>
          </w:p>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оклада, (рублей)</w:t>
            </w:r>
          </w:p>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eastAsia="Times New Roman" w:hAnsi="Times New Roman" w:cs="Times New Roman"/>
                <w:color w:val="00000A"/>
                <w:sz w:val="28"/>
                <w:szCs w:val="28"/>
                <w:highlight w:val="white"/>
              </w:rPr>
            </w:pPr>
          </w:p>
        </w:tc>
      </w:tr>
      <w:tr w:rsidR="00DC16FF" w:rsidRPr="004E5FAF">
        <w:trPr>
          <w:cantSplit/>
          <w:trHeight w:val="1"/>
        </w:trPr>
        <w:tc>
          <w:tcPr>
            <w:tcW w:w="4504"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w:t>
            </w:r>
          </w:p>
        </w:tc>
        <w:tc>
          <w:tcPr>
            <w:tcW w:w="4968"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2</w:t>
            </w:r>
          </w:p>
        </w:tc>
      </w:tr>
      <w:tr w:rsidR="00DC16FF" w:rsidRPr="004E5FAF">
        <w:trPr>
          <w:trHeight w:val="1"/>
        </w:trPr>
        <w:tc>
          <w:tcPr>
            <w:tcW w:w="4504" w:type="dxa"/>
            <w:shd w:val="clear" w:color="000000" w:fill="FFFFFF"/>
            <w:tcMar>
              <w:left w:w="103" w:type="dxa"/>
            </w:tcMar>
          </w:tcPr>
          <w:p w:rsidR="00DC16FF" w:rsidRPr="004E5FAF" w:rsidRDefault="00DC16FF" w:rsidP="004E5FAF">
            <w:pP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художественный руководитель </w:t>
            </w:r>
          </w:p>
          <w:p w:rsidR="00DC16FF" w:rsidRPr="004E5FAF" w:rsidRDefault="00DC16FF" w:rsidP="004E5FAF">
            <w:pPr>
              <w:rPr>
                <w:rFonts w:ascii="Times New Roman" w:eastAsia="Times New Roman" w:hAnsi="Times New Roman" w:cs="Times New Roman"/>
                <w:color w:val="00000A"/>
                <w:sz w:val="28"/>
                <w:szCs w:val="28"/>
                <w:highlight w:val="white"/>
              </w:rPr>
            </w:pPr>
          </w:p>
        </w:tc>
        <w:tc>
          <w:tcPr>
            <w:tcW w:w="4968" w:type="dxa"/>
            <w:shd w:val="clear" w:color="000000" w:fill="FFFFFF"/>
            <w:tcMar>
              <w:left w:w="103" w:type="dxa"/>
            </w:tcMar>
          </w:tcPr>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9474</w:t>
            </w:r>
          </w:p>
        </w:tc>
      </w:tr>
      <w:tr w:rsidR="00200957" w:rsidRPr="004E5FAF">
        <w:trPr>
          <w:trHeight w:val="1"/>
        </w:trPr>
        <w:tc>
          <w:tcPr>
            <w:tcW w:w="4504" w:type="dxa"/>
            <w:shd w:val="clear" w:color="000000" w:fill="FFFFFF"/>
            <w:tcMar>
              <w:left w:w="103" w:type="dxa"/>
            </w:tcMar>
          </w:tcPr>
          <w:p w:rsidR="00200957" w:rsidRPr="004E5FAF" w:rsidRDefault="00200957" w:rsidP="004E5FAF">
            <w:pPr>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xml:space="preserve">Должности </w:t>
            </w:r>
            <w:proofErr w:type="gramStart"/>
            <w:r>
              <w:rPr>
                <w:rFonts w:ascii="Times New Roman" w:hAnsi="Times New Roman" w:cs="Times New Roman"/>
                <w:color w:val="00000A"/>
                <w:sz w:val="28"/>
                <w:szCs w:val="28"/>
                <w:shd w:val="clear" w:color="auto" w:fill="FFFFFF"/>
              </w:rPr>
              <w:t>служащих</w:t>
            </w:r>
            <w:proofErr w:type="gramEnd"/>
            <w:r>
              <w:rPr>
                <w:rFonts w:ascii="Times New Roman" w:hAnsi="Times New Roman" w:cs="Times New Roman"/>
                <w:color w:val="00000A"/>
                <w:sz w:val="28"/>
                <w:szCs w:val="28"/>
                <w:shd w:val="clear" w:color="auto" w:fill="FFFFFF"/>
              </w:rPr>
              <w:t xml:space="preserve"> по которым может устанавливаться производное должностное наименование «ведущий»</w:t>
            </w:r>
          </w:p>
        </w:tc>
        <w:tc>
          <w:tcPr>
            <w:tcW w:w="4968" w:type="dxa"/>
            <w:shd w:val="clear" w:color="000000" w:fill="FFFFFF"/>
            <w:tcMar>
              <w:left w:w="103" w:type="dxa"/>
            </w:tcMar>
          </w:tcPr>
          <w:p w:rsidR="00200957" w:rsidRPr="004E5FAF" w:rsidRDefault="00200957" w:rsidP="004E5FAF">
            <w:pPr>
              <w:jc w:val="center"/>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6672</w:t>
            </w:r>
          </w:p>
        </w:tc>
      </w:tr>
    </w:tbl>
    <w:p w:rsidR="00DC16FF" w:rsidRPr="004E5FAF" w:rsidRDefault="00DC16FF" w:rsidP="004E5FAF">
      <w:pPr>
        <w:ind w:firstLine="540"/>
        <w:jc w:val="both"/>
        <w:rPr>
          <w:rFonts w:ascii="Times New Roman" w:hAnsi="Times New Roman" w:cs="Times New Roman"/>
          <w:color w:val="00000A"/>
          <w:sz w:val="28"/>
          <w:szCs w:val="28"/>
          <w:shd w:val="clear" w:color="auto" w:fill="FFFFFF"/>
        </w:rPr>
      </w:pPr>
    </w:p>
    <w:p w:rsidR="00DC16FF" w:rsidRPr="004E5FAF" w:rsidRDefault="00DC16FF" w:rsidP="004E5FAF">
      <w:pPr>
        <w:ind w:firstLine="540"/>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 2.3. Минимальные должностные оклады специалистов муниципального учреждения увеличиваются на коэффициент 0,1 расположенных в сельских населенных пунктах  и образуют новый должностной оклад, при этом его размер подлежит округлению до целого рубля в сторону увеличения.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2.4. </w:t>
      </w:r>
      <w:proofErr w:type="gramStart"/>
      <w:r w:rsidRPr="004E5FAF">
        <w:rPr>
          <w:rFonts w:ascii="Times New Roman" w:hAnsi="Times New Roman" w:cs="Times New Roman"/>
          <w:color w:val="00000A"/>
          <w:sz w:val="28"/>
          <w:szCs w:val="28"/>
          <w:shd w:val="clear" w:color="auto" w:fill="FFFFFF"/>
        </w:rPr>
        <w:t xml:space="preserve">За исполнение функций муниципального казенного учреждения культуры </w:t>
      </w:r>
      <w:r w:rsidR="00200957">
        <w:rPr>
          <w:rFonts w:ascii="Times New Roman" w:hAnsi="Times New Roman" w:cs="Times New Roman"/>
          <w:color w:val="00000A"/>
          <w:sz w:val="28"/>
          <w:szCs w:val="28"/>
          <w:shd w:val="clear" w:color="auto" w:fill="FFFFFF"/>
        </w:rPr>
        <w:t>Пролетарского</w:t>
      </w:r>
      <w:r w:rsidRPr="004E5FAF">
        <w:rPr>
          <w:rFonts w:ascii="Times New Roman" w:hAnsi="Times New Roman" w:cs="Times New Roman"/>
          <w:color w:val="00000A"/>
          <w:sz w:val="28"/>
          <w:szCs w:val="28"/>
          <w:shd w:val="clear" w:color="auto" w:fill="FFFFFF"/>
        </w:rPr>
        <w:t xml:space="preserve"> с</w:t>
      </w:r>
      <w:r w:rsidR="00200957">
        <w:rPr>
          <w:rFonts w:ascii="Times New Roman" w:hAnsi="Times New Roman" w:cs="Times New Roman"/>
          <w:color w:val="00000A"/>
          <w:sz w:val="28"/>
          <w:szCs w:val="28"/>
          <w:shd w:val="clear" w:color="auto" w:fill="FFFFFF"/>
        </w:rPr>
        <w:t>ельского поселения "Пролетарский</w:t>
      </w:r>
      <w:r w:rsidRPr="004E5FAF">
        <w:rPr>
          <w:rFonts w:ascii="Times New Roman" w:hAnsi="Times New Roman" w:cs="Times New Roman"/>
          <w:color w:val="00000A"/>
          <w:sz w:val="28"/>
          <w:szCs w:val="28"/>
          <w:shd w:val="clear" w:color="auto" w:fill="FFFFFF"/>
        </w:rPr>
        <w:t xml:space="preserve"> сельский дом культуры" минимальные должностные оклады специалистов </w:t>
      </w:r>
      <w:r w:rsidRPr="004E5FAF">
        <w:rPr>
          <w:rFonts w:ascii="Times New Roman" w:hAnsi="Times New Roman" w:cs="Times New Roman"/>
          <w:color w:val="00000A"/>
          <w:sz w:val="28"/>
          <w:szCs w:val="28"/>
          <w:shd w:val="clear" w:color="auto" w:fill="FFFFFF"/>
        </w:rPr>
        <w:lastRenderedPageBreak/>
        <w:t xml:space="preserve">муниципального бюджетного учреждения муниципального казенного учреждения культуры </w:t>
      </w:r>
      <w:r w:rsidR="00200957">
        <w:rPr>
          <w:rFonts w:ascii="Times New Roman" w:hAnsi="Times New Roman" w:cs="Times New Roman"/>
          <w:color w:val="00000A"/>
          <w:sz w:val="28"/>
          <w:szCs w:val="28"/>
          <w:shd w:val="clear" w:color="auto" w:fill="FFFFFF"/>
        </w:rPr>
        <w:t>Пролетарского</w:t>
      </w:r>
      <w:r w:rsidRPr="004E5FAF">
        <w:rPr>
          <w:rFonts w:ascii="Times New Roman" w:hAnsi="Times New Roman" w:cs="Times New Roman"/>
          <w:color w:val="00000A"/>
          <w:sz w:val="28"/>
          <w:szCs w:val="28"/>
          <w:shd w:val="clear" w:color="auto" w:fill="FFFFFF"/>
        </w:rPr>
        <w:t xml:space="preserve"> сельского поселения "</w:t>
      </w:r>
      <w:r w:rsidR="00200957">
        <w:rPr>
          <w:rFonts w:ascii="Times New Roman" w:hAnsi="Times New Roman" w:cs="Times New Roman"/>
          <w:color w:val="00000A"/>
          <w:sz w:val="28"/>
          <w:szCs w:val="28"/>
          <w:shd w:val="clear" w:color="auto" w:fill="FFFFFF"/>
        </w:rPr>
        <w:t>Пролетарский</w:t>
      </w:r>
      <w:r w:rsidRPr="004E5FAF">
        <w:rPr>
          <w:rFonts w:ascii="Times New Roman" w:hAnsi="Times New Roman" w:cs="Times New Roman"/>
          <w:color w:val="00000A"/>
          <w:sz w:val="28"/>
          <w:szCs w:val="28"/>
          <w:shd w:val="clear" w:color="auto" w:fill="FFFFFF"/>
        </w:rPr>
        <w:t xml:space="preserve"> сельский дом культуры" увеличиваются на коэффициент 0,05 и образуют новый должностной оклад, при этом его размер подлежит округлению до целого рубля в сторону увеличения.</w:t>
      </w:r>
      <w:proofErr w:type="gramEnd"/>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2.5. В целях сохранения кадрового потенциала в муниципальном казенном учреждении культуры </w:t>
      </w:r>
      <w:r w:rsidR="00200957">
        <w:rPr>
          <w:rFonts w:ascii="Times New Roman" w:hAnsi="Times New Roman" w:cs="Times New Roman"/>
          <w:color w:val="00000A"/>
          <w:sz w:val="28"/>
          <w:szCs w:val="28"/>
          <w:shd w:val="clear" w:color="auto" w:fill="FFFFFF"/>
        </w:rPr>
        <w:t>Пролетарского</w:t>
      </w:r>
      <w:r w:rsidRPr="004E5FAF">
        <w:rPr>
          <w:rFonts w:ascii="Times New Roman" w:hAnsi="Times New Roman" w:cs="Times New Roman"/>
          <w:color w:val="00000A"/>
          <w:sz w:val="28"/>
          <w:szCs w:val="28"/>
          <w:shd w:val="clear" w:color="auto" w:fill="FFFFFF"/>
        </w:rPr>
        <w:t xml:space="preserve"> с</w:t>
      </w:r>
      <w:r w:rsidR="00200957">
        <w:rPr>
          <w:rFonts w:ascii="Times New Roman" w:hAnsi="Times New Roman" w:cs="Times New Roman"/>
          <w:color w:val="00000A"/>
          <w:sz w:val="28"/>
          <w:szCs w:val="28"/>
          <w:shd w:val="clear" w:color="auto" w:fill="FFFFFF"/>
        </w:rPr>
        <w:t>ельского поселения "Пролетарский</w:t>
      </w:r>
      <w:r w:rsidRPr="004E5FAF">
        <w:rPr>
          <w:rFonts w:ascii="Times New Roman" w:hAnsi="Times New Roman" w:cs="Times New Roman"/>
          <w:color w:val="00000A"/>
          <w:sz w:val="28"/>
          <w:szCs w:val="28"/>
          <w:shd w:val="clear" w:color="auto" w:fill="FFFFFF"/>
        </w:rPr>
        <w:t xml:space="preserve"> сельский дом культуры", минимальные должностные оклады работникам основного персонала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DC16FF" w:rsidRPr="004E5FAF" w:rsidRDefault="00DC16FF" w:rsidP="004E5FAF">
      <w:pPr>
        <w:ind w:firstLine="540"/>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2.6.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 в сторону увеличения.</w:t>
      </w:r>
    </w:p>
    <w:p w:rsidR="00DC16FF" w:rsidRPr="004E5FAF" w:rsidRDefault="00DC16FF" w:rsidP="004E5FAF">
      <w:pPr>
        <w:ind w:firstLine="540"/>
        <w:jc w:val="both"/>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Раздел 3. Порядок и условия </w:t>
      </w:r>
      <w:r w:rsidRPr="004E5FAF">
        <w:rPr>
          <w:rFonts w:ascii="Times New Roman" w:hAnsi="Times New Roman" w:cs="Times New Roman"/>
          <w:color w:val="00000A"/>
          <w:sz w:val="28"/>
          <w:szCs w:val="28"/>
          <w:shd w:val="clear" w:color="auto" w:fill="FFFFFF"/>
        </w:rPr>
        <w:br/>
        <w:t>установления выплат компенсационного характера</w:t>
      </w: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3.1. Выплаты компенсационного характера,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В муниципальном учреждении устанавливаются следующие виды выплат компенсационного характера: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3.1.1. Выплаты работникам, занятым на работах с вредными и (или) опасными условиями труда.</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DC16FF" w:rsidRPr="004E5FAF" w:rsidRDefault="00DC16FF" w:rsidP="004E5FAF">
      <w:pPr>
        <w:ind w:firstLine="709"/>
        <w:jc w:val="both"/>
        <w:rPr>
          <w:rFonts w:ascii="Times New Roman" w:hAnsi="Times New Roman" w:cs="Times New Roman"/>
          <w:color w:val="00000A"/>
          <w:sz w:val="28"/>
          <w:szCs w:val="28"/>
          <w:highlight w:val="white"/>
        </w:rPr>
      </w:pP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3.1.3. Выплаты за работу в местностях с особыми климатическими условиями (на территориях, отнесенных к пустынной и безводной местности).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3.2.1. </w:t>
      </w:r>
      <w:proofErr w:type="gramStart"/>
      <w:r w:rsidRPr="004E5FAF">
        <w:rPr>
          <w:rFonts w:ascii="Times New Roman" w:hAnsi="Times New Roman" w:cs="Times New Roman"/>
          <w:color w:val="00000A"/>
          <w:sz w:val="28"/>
          <w:szCs w:val="28"/>
          <w:shd w:val="clear" w:color="auto" w:fill="FFFFFF"/>
        </w:rPr>
        <w:t xml:space="preserve">Повышение оплаты труда работников за работу с вредными и </w:t>
      </w:r>
      <w:r w:rsidRPr="004E5FAF">
        <w:rPr>
          <w:rFonts w:ascii="Times New Roman" w:hAnsi="Times New Roman" w:cs="Times New Roman"/>
          <w:color w:val="00000A"/>
          <w:sz w:val="28"/>
          <w:szCs w:val="28"/>
          <w:shd w:val="clear" w:color="auto" w:fill="FFFFFF"/>
        </w:rPr>
        <w:lastRenderedPageBreak/>
        <w:t xml:space="preserve">(или) опасными условиями труда осуществляются по результатам </w:t>
      </w:r>
      <w:hyperlink r:id="rId6">
        <w:r w:rsidRPr="004E5FAF">
          <w:rPr>
            <w:rStyle w:val="-"/>
            <w:rFonts w:ascii="Times New Roman" w:hAnsi="Times New Roman" w:cs="Times New Roman"/>
            <w:color w:val="0000FF"/>
            <w:sz w:val="28"/>
            <w:szCs w:val="28"/>
            <w:shd w:val="clear" w:color="auto" w:fill="FFFFFF"/>
          </w:rPr>
          <w:t>специальной оценки</w:t>
        </w:r>
      </w:hyperlink>
      <w:r w:rsidRPr="004E5FAF">
        <w:rPr>
          <w:rFonts w:ascii="Times New Roman" w:hAnsi="Times New Roman" w:cs="Times New Roman"/>
          <w:color w:val="00000A"/>
          <w:sz w:val="28"/>
          <w:szCs w:val="28"/>
          <w:shd w:val="clear" w:color="auto" w:fill="FFFFFF"/>
        </w:rPr>
        <w:t xml:space="preserve"> условий труда согласно Федеральному закону от 28.12.2013 № 426-ФЗ «О специальной оценке условий труда»</w:t>
      </w:r>
      <w:r w:rsidR="00124345">
        <w:rPr>
          <w:rFonts w:ascii="Times New Roman" w:hAnsi="Times New Roman" w:cs="Times New Roman"/>
          <w:color w:val="00000A"/>
          <w:sz w:val="28"/>
          <w:szCs w:val="28"/>
          <w:shd w:val="clear" w:color="auto" w:fill="FFFFFF"/>
        </w:rPr>
        <w:t xml:space="preserve"> </w:t>
      </w:r>
      <w:r w:rsidRPr="004E5FAF">
        <w:rPr>
          <w:rFonts w:ascii="Times New Roman" w:hAnsi="Times New Roman" w:cs="Times New Roman"/>
          <w:color w:val="00000A"/>
          <w:sz w:val="28"/>
          <w:szCs w:val="28"/>
          <w:shd w:val="clear" w:color="auto" w:fill="FFFFFF"/>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roofErr w:type="gramEnd"/>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Руководителем муниципального учреждения проводятся меры по проведению </w:t>
      </w:r>
      <w:hyperlink r:id="rId7">
        <w:r w:rsidRPr="004E5FAF">
          <w:rPr>
            <w:rStyle w:val="-"/>
            <w:rFonts w:ascii="Times New Roman" w:hAnsi="Times New Roman" w:cs="Times New Roman"/>
            <w:color w:val="0000FF"/>
            <w:sz w:val="28"/>
            <w:szCs w:val="28"/>
            <w:shd w:val="clear" w:color="auto" w:fill="FFFFFF"/>
          </w:rPr>
          <w:t>специальной оценки</w:t>
        </w:r>
      </w:hyperlink>
      <w:r w:rsidRPr="004E5FAF">
        <w:rPr>
          <w:rFonts w:ascii="Times New Roman" w:hAnsi="Times New Roman" w:cs="Times New Roman"/>
          <w:color w:val="00000A"/>
          <w:sz w:val="28"/>
          <w:szCs w:val="28"/>
          <w:shd w:val="clear" w:color="auto" w:fill="FFFFFF"/>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DC16FF" w:rsidRPr="004E5FAF" w:rsidRDefault="00DC16FF" w:rsidP="004E5FAF">
      <w:pPr>
        <w:ind w:firstLine="540"/>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В случае обеспечения на рабочих местах безопасных условий труда, подтвержденных </w:t>
      </w:r>
      <w:hyperlink r:id="rId8">
        <w:r w:rsidRPr="004E5FAF">
          <w:rPr>
            <w:rStyle w:val="-"/>
            <w:rFonts w:ascii="Times New Roman" w:hAnsi="Times New Roman" w:cs="Times New Roman"/>
            <w:color w:val="0000FF"/>
            <w:sz w:val="28"/>
            <w:szCs w:val="28"/>
            <w:shd w:val="clear" w:color="auto" w:fill="FFFFFF"/>
          </w:rPr>
          <w:t>результатами</w:t>
        </w:r>
      </w:hyperlink>
      <w:r w:rsidRPr="004E5FAF">
        <w:rPr>
          <w:rFonts w:ascii="Times New Roman" w:hAnsi="Times New Roman" w:cs="Times New Roman"/>
          <w:color w:val="00000A"/>
          <w:sz w:val="28"/>
          <w:szCs w:val="28"/>
          <w:shd w:val="clear" w:color="auto" w:fill="FFFFFF"/>
        </w:rPr>
        <w:t xml:space="preserve"> специальной оценки условий труда или заключением государственной </w:t>
      </w:r>
      <w:hyperlink r:id="rId9">
        <w:r w:rsidRPr="004E5FAF">
          <w:rPr>
            <w:rStyle w:val="-"/>
            <w:rFonts w:ascii="Times New Roman" w:hAnsi="Times New Roman" w:cs="Times New Roman"/>
            <w:color w:val="0000FF"/>
            <w:sz w:val="28"/>
            <w:szCs w:val="28"/>
            <w:shd w:val="clear" w:color="auto" w:fill="FFFFFF"/>
          </w:rPr>
          <w:t>экспертизы</w:t>
        </w:r>
      </w:hyperlink>
      <w:r w:rsidRPr="004E5FAF">
        <w:rPr>
          <w:rFonts w:ascii="Times New Roman" w:hAnsi="Times New Roman" w:cs="Times New Roman"/>
          <w:color w:val="00000A"/>
          <w:sz w:val="28"/>
          <w:szCs w:val="28"/>
          <w:shd w:val="clear" w:color="auto" w:fill="FFFFFF"/>
        </w:rPr>
        <w:t xml:space="preserve"> условий труда, гарантии и компенсации работникам не устанавливаются.</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0">
        <w:r w:rsidRPr="004E5FAF">
          <w:rPr>
            <w:rStyle w:val="-"/>
            <w:rFonts w:ascii="Times New Roman" w:hAnsi="Times New Roman" w:cs="Times New Roman"/>
            <w:color w:val="0000FF"/>
            <w:sz w:val="28"/>
            <w:szCs w:val="28"/>
            <w:shd w:val="clear" w:color="auto" w:fill="FFFFFF"/>
          </w:rPr>
          <w:t>законом</w:t>
        </w:r>
      </w:hyperlink>
      <w:r w:rsidRPr="004E5FAF">
        <w:rPr>
          <w:rFonts w:ascii="Times New Roman" w:hAnsi="Times New Roman" w:cs="Times New Roman"/>
          <w:color w:val="00000A"/>
          <w:sz w:val="28"/>
          <w:szCs w:val="28"/>
          <w:shd w:val="clear" w:color="auto" w:fill="FFFFFF"/>
        </w:rPr>
        <w:t xml:space="preserve"> от 28.12.2013 № 426-ФЗ «О специальной оценке условий труда». </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3.3. </w:t>
      </w:r>
      <w:proofErr w:type="gramStart"/>
      <w:r w:rsidRPr="004E5FAF">
        <w:rPr>
          <w:rFonts w:ascii="Times New Roman" w:hAnsi="Times New Roman" w:cs="Times New Roman"/>
          <w:color w:val="00000A"/>
          <w:sz w:val="28"/>
          <w:szCs w:val="28"/>
          <w:shd w:val="clear" w:color="auto" w:fill="FFFFFF"/>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DC16FF" w:rsidRPr="004E5FAF" w:rsidRDefault="00DC16FF" w:rsidP="004E5FAF">
      <w:pPr>
        <w:ind w:firstLine="709"/>
        <w:jc w:val="both"/>
        <w:rPr>
          <w:rFonts w:ascii="Times New Roman" w:hAnsi="Times New Roman" w:cs="Times New Roman"/>
          <w:color w:val="00000A"/>
          <w:sz w:val="28"/>
          <w:szCs w:val="28"/>
          <w:highlight w:val="white"/>
        </w:rPr>
      </w:pPr>
      <w:proofErr w:type="gramStart"/>
      <w:r w:rsidRPr="004E5FAF">
        <w:rPr>
          <w:rFonts w:ascii="Times New Roman" w:hAnsi="Times New Roman" w:cs="Times New Roman"/>
          <w:color w:val="00000A"/>
          <w:sz w:val="28"/>
          <w:szCs w:val="28"/>
          <w:shd w:val="clear" w:color="auto" w:fill="FFFFFF"/>
        </w:rPr>
        <w:t>Размеры выплат, установленные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1">
        <w:r w:rsidRPr="004E5FAF">
          <w:rPr>
            <w:rStyle w:val="-"/>
            <w:rFonts w:ascii="Times New Roman" w:hAnsi="Times New Roman" w:cs="Times New Roman"/>
            <w:color w:val="0000FF"/>
            <w:sz w:val="28"/>
            <w:szCs w:val="28"/>
            <w:shd w:val="clear" w:color="auto" w:fill="FFFFFF"/>
          </w:rPr>
          <w:t>статьей 151</w:t>
        </w:r>
      </w:hyperlink>
      <w:r w:rsidRPr="004E5FAF">
        <w:rPr>
          <w:rFonts w:ascii="Times New Roman" w:hAnsi="Times New Roman" w:cs="Times New Roman"/>
          <w:color w:val="00000A"/>
          <w:sz w:val="28"/>
          <w:szCs w:val="28"/>
          <w:shd w:val="clear" w:color="auto" w:fill="FFFFFF"/>
        </w:rPr>
        <w:t xml:space="preserve"> Трудового кодекса Российской Федерации.</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3.3.2. Доплата за расширение зон обслуживания устанавливается работнику при расширении зон обслуживания в соответствии со </w:t>
      </w:r>
      <w:hyperlink r:id="rId12">
        <w:r w:rsidRPr="004E5FAF">
          <w:rPr>
            <w:rStyle w:val="-"/>
            <w:rFonts w:ascii="Times New Roman" w:hAnsi="Times New Roman" w:cs="Times New Roman"/>
            <w:color w:val="0000FF"/>
            <w:sz w:val="28"/>
            <w:szCs w:val="28"/>
            <w:shd w:val="clear" w:color="auto" w:fill="FFFFFF"/>
          </w:rPr>
          <w:t>статьей 151</w:t>
        </w:r>
      </w:hyperlink>
      <w:r w:rsidRPr="004E5FAF">
        <w:rPr>
          <w:rFonts w:ascii="Times New Roman" w:hAnsi="Times New Roman" w:cs="Times New Roman"/>
          <w:color w:val="00000A"/>
          <w:sz w:val="28"/>
          <w:szCs w:val="28"/>
          <w:shd w:val="clear" w:color="auto" w:fill="FFFFFF"/>
        </w:rPr>
        <w:t xml:space="preserve"> Трудового кодекса Российской Федерации.</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3.3.3. </w:t>
      </w:r>
      <w:proofErr w:type="gramStart"/>
      <w:r w:rsidRPr="004E5FAF">
        <w:rPr>
          <w:rFonts w:ascii="Times New Roman" w:hAnsi="Times New Roman" w:cs="Times New Roman"/>
          <w:color w:val="00000A"/>
          <w:sz w:val="28"/>
          <w:szCs w:val="28"/>
          <w:shd w:val="clear" w:color="auto" w:fill="FFFFFF"/>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3">
        <w:r w:rsidRPr="004E5FAF">
          <w:rPr>
            <w:rStyle w:val="-"/>
            <w:rFonts w:ascii="Times New Roman" w:hAnsi="Times New Roman" w:cs="Times New Roman"/>
            <w:color w:val="0000FF"/>
            <w:sz w:val="28"/>
            <w:szCs w:val="28"/>
            <w:shd w:val="clear" w:color="auto" w:fill="FFFFFF"/>
          </w:rPr>
          <w:t>статьей 151</w:t>
        </w:r>
      </w:hyperlink>
      <w:r w:rsidRPr="004E5FAF">
        <w:rPr>
          <w:rFonts w:ascii="Times New Roman" w:hAnsi="Times New Roman" w:cs="Times New Roman"/>
          <w:color w:val="00000A"/>
          <w:sz w:val="28"/>
          <w:szCs w:val="28"/>
          <w:shd w:val="clear" w:color="auto" w:fill="FFFFFF"/>
        </w:rPr>
        <w:t xml:space="preserve"> Трудового кодекса Российской Федерации.</w:t>
      </w:r>
      <w:proofErr w:type="gramEnd"/>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Для эффективной работы муниципального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w:t>
      </w:r>
      <w:r w:rsidRPr="004E5FAF">
        <w:rPr>
          <w:rFonts w:ascii="Times New Roman" w:hAnsi="Times New Roman" w:cs="Times New Roman"/>
          <w:color w:val="00000A"/>
          <w:sz w:val="28"/>
          <w:szCs w:val="28"/>
          <w:shd w:val="clear" w:color="auto" w:fill="FFFFFF"/>
        </w:rPr>
        <w:lastRenderedPageBreak/>
        <w:t>сторон трудового договора с учетом содержания и (или) объема дополнительной работы.</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4E5FAF">
        <w:rPr>
          <w:rFonts w:ascii="Times New Roman" w:hAnsi="Times New Roman" w:cs="Times New Roman"/>
          <w:color w:val="00000A"/>
          <w:spacing w:val="-2"/>
          <w:sz w:val="28"/>
          <w:szCs w:val="28"/>
          <w:shd w:val="clear" w:color="auto" w:fill="FFFFFF"/>
        </w:rPr>
        <w:t>работнику дифференцированно, в зависимости от квалификации этого работника,</w:t>
      </w:r>
      <w:r w:rsidRPr="004E5FAF">
        <w:rPr>
          <w:rFonts w:ascii="Times New Roman" w:hAnsi="Times New Roman" w:cs="Times New Roman"/>
          <w:color w:val="00000A"/>
          <w:sz w:val="28"/>
          <w:szCs w:val="28"/>
          <w:shd w:val="clear" w:color="auto" w:fill="FFFFFF"/>
        </w:rPr>
        <w:t xml:space="preserve"> объема выполняемых работ, степени использования рабочего времени.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4">
        <w:r w:rsidRPr="004E5FAF">
          <w:rPr>
            <w:rStyle w:val="-"/>
            <w:rFonts w:ascii="Times New Roman" w:hAnsi="Times New Roman" w:cs="Times New Roman"/>
            <w:color w:val="0000FF"/>
            <w:sz w:val="28"/>
            <w:szCs w:val="28"/>
            <w:shd w:val="clear" w:color="auto" w:fill="FFFFFF"/>
          </w:rPr>
          <w:t>статьей 153</w:t>
        </w:r>
      </w:hyperlink>
      <w:r w:rsidRPr="004E5FAF">
        <w:rPr>
          <w:rFonts w:ascii="Times New Roman" w:hAnsi="Times New Roman" w:cs="Times New Roman"/>
          <w:color w:val="00000A"/>
          <w:sz w:val="28"/>
          <w:szCs w:val="28"/>
          <w:shd w:val="clear" w:color="auto" w:fill="FFFFFF"/>
        </w:rPr>
        <w:t xml:space="preserve"> Трудового кодекса Российской Федерации.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Размер доплаты составляет не менее:</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w:t>
      </w:r>
      <w:proofErr w:type="gramStart"/>
      <w:r w:rsidRPr="004E5FAF">
        <w:rPr>
          <w:rFonts w:ascii="Times New Roman" w:hAnsi="Times New Roman" w:cs="Times New Roman"/>
          <w:color w:val="00000A"/>
          <w:sz w:val="28"/>
          <w:szCs w:val="28"/>
          <w:shd w:val="clear" w:color="auto" w:fill="FFFFFF"/>
        </w:rPr>
        <w:t>а(</w:t>
      </w:r>
      <w:proofErr w:type="gramEnd"/>
      <w:r w:rsidRPr="004E5FAF">
        <w:rPr>
          <w:rFonts w:ascii="Times New Roman" w:hAnsi="Times New Roman" w:cs="Times New Roman"/>
          <w:color w:val="00000A"/>
          <w:sz w:val="28"/>
          <w:szCs w:val="28"/>
          <w:shd w:val="clear" w:color="auto" w:fill="FFFFFF"/>
        </w:rPr>
        <w:t>ставки заработной платы), если работа производилась сверх месячной нормы рабочего времени;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w:t>
      </w:r>
      <w:proofErr w:type="gramStart"/>
      <w:r w:rsidRPr="004E5FAF">
        <w:rPr>
          <w:rFonts w:ascii="Times New Roman" w:hAnsi="Times New Roman" w:cs="Times New Roman"/>
          <w:color w:val="00000A"/>
          <w:sz w:val="28"/>
          <w:szCs w:val="28"/>
          <w:shd w:val="clear" w:color="auto" w:fill="FFFFFF"/>
        </w:rPr>
        <w:t>а(</w:t>
      </w:r>
      <w:proofErr w:type="gramEnd"/>
      <w:r w:rsidRPr="004E5FAF">
        <w:rPr>
          <w:rFonts w:ascii="Times New Roman" w:hAnsi="Times New Roman" w:cs="Times New Roman"/>
          <w:color w:val="00000A"/>
          <w:sz w:val="28"/>
          <w:szCs w:val="28"/>
          <w:shd w:val="clear" w:color="auto" w:fill="FFFFFF"/>
        </w:rPr>
        <w:t>ставки заработной платы) за каждый час работы, если работа производилась сверх месячной нормы рабочего времени.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3.3.6. Доплата за сверхурочную работу производится работникам в соответствии со </w:t>
      </w:r>
      <w:hyperlink r:id="rId15">
        <w:r w:rsidRPr="004E5FAF">
          <w:rPr>
            <w:rStyle w:val="-"/>
            <w:rFonts w:ascii="Times New Roman" w:hAnsi="Times New Roman" w:cs="Times New Roman"/>
            <w:color w:val="0000FF"/>
            <w:sz w:val="28"/>
            <w:szCs w:val="28"/>
            <w:shd w:val="clear" w:color="auto" w:fill="FFFFFF"/>
          </w:rPr>
          <w:t>статьей 15</w:t>
        </w:r>
      </w:hyperlink>
      <w:r w:rsidRPr="004E5FAF">
        <w:rPr>
          <w:rFonts w:ascii="Times New Roman" w:hAnsi="Times New Roman" w:cs="Times New Roman"/>
          <w:color w:val="00000A"/>
          <w:sz w:val="28"/>
          <w:szCs w:val="28"/>
          <w:shd w:val="clear" w:color="auto" w:fill="FFFFFF"/>
        </w:rPr>
        <w:t>2 Трудового кодекса Российской Федерации.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lastRenderedPageBreak/>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3.5. Размеры и условия осуществления выплат компенсационного характера включаются в трудовые договоры работников.</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3.6. </w:t>
      </w:r>
      <w:proofErr w:type="gramStart"/>
      <w:r w:rsidRPr="004E5FAF">
        <w:rPr>
          <w:rFonts w:ascii="Times New Roman" w:hAnsi="Times New Roman" w:cs="Times New Roman"/>
          <w:color w:val="00000A"/>
          <w:sz w:val="28"/>
          <w:szCs w:val="28"/>
          <w:shd w:val="clear" w:color="auto" w:fill="FFFFFF"/>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4E5FAF">
        <w:rPr>
          <w:rFonts w:ascii="Times New Roman" w:hAnsi="Times New Roman" w:cs="Times New Roman"/>
          <w:color w:val="00000A"/>
          <w:sz w:val="28"/>
          <w:szCs w:val="28"/>
          <w:shd w:val="clear" w:color="auto" w:fill="FFFFFF"/>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C16FF" w:rsidRPr="004E5FAF" w:rsidRDefault="00DC16FF" w:rsidP="004E5FAF">
      <w:pPr>
        <w:autoSpaceDE w:val="0"/>
        <w:ind w:firstLine="540"/>
        <w:jc w:val="both"/>
        <w:rPr>
          <w:rFonts w:ascii="Times New Roman" w:hAnsi="Times New Roman" w:cs="Times New Roman"/>
          <w:sz w:val="28"/>
          <w:szCs w:val="28"/>
        </w:rPr>
      </w:pPr>
      <w:r w:rsidRPr="004E5FAF">
        <w:rPr>
          <w:rFonts w:ascii="Times New Roman" w:hAnsi="Times New Roman" w:cs="Times New Roman"/>
          <w:sz w:val="28"/>
          <w:szCs w:val="28"/>
        </w:rPr>
        <w:t>3. 7.Повышающий коэффициент к заработной плате работников за работу на территориях, отнесенных к пустынной и безводной местности:</w:t>
      </w:r>
    </w:p>
    <w:tbl>
      <w:tblPr>
        <w:tblW w:w="9185" w:type="dxa"/>
        <w:tblInd w:w="75" w:type="dxa"/>
        <w:tblBorders>
          <w:top w:val="single" w:sz="4" w:space="0" w:color="000000"/>
          <w:left w:val="single" w:sz="4" w:space="0" w:color="000000"/>
          <w:bottom w:val="single" w:sz="4" w:space="0" w:color="000000"/>
          <w:insideH w:val="single" w:sz="4" w:space="0" w:color="000000"/>
        </w:tblBorders>
        <w:tblCellMar>
          <w:top w:w="75" w:type="dxa"/>
          <w:left w:w="70" w:type="dxa"/>
          <w:bottom w:w="75" w:type="dxa"/>
          <w:right w:w="75" w:type="dxa"/>
        </w:tblCellMar>
        <w:tblLook w:val="0000"/>
      </w:tblPr>
      <w:tblGrid>
        <w:gridCol w:w="7310"/>
        <w:gridCol w:w="1875"/>
      </w:tblGrid>
      <w:tr w:rsidR="00DC16FF" w:rsidRPr="004E5FAF">
        <w:trPr>
          <w:trHeight w:val="1028"/>
        </w:trPr>
        <w:tc>
          <w:tcPr>
            <w:tcW w:w="7365" w:type="dxa"/>
            <w:tcMar>
              <w:left w:w="70" w:type="dxa"/>
            </w:tcMar>
          </w:tcPr>
          <w:p w:rsidR="00DC16FF" w:rsidRPr="004E5FAF" w:rsidRDefault="00DC16FF" w:rsidP="004E5FAF">
            <w:pPr>
              <w:pStyle w:val="ConsPlusCell"/>
              <w:jc w:val="center"/>
              <w:rPr>
                <w:rFonts w:ascii="Times New Roman" w:hAnsi="Times New Roman" w:cs="Times New Roman"/>
                <w:sz w:val="28"/>
                <w:szCs w:val="28"/>
              </w:rPr>
            </w:pPr>
            <w:r w:rsidRPr="004E5FAF">
              <w:rPr>
                <w:rFonts w:ascii="Times New Roman" w:hAnsi="Times New Roman" w:cs="Times New Roman"/>
                <w:sz w:val="28"/>
                <w:szCs w:val="28"/>
              </w:rPr>
              <w:t>Наименование территорий</w:t>
            </w:r>
          </w:p>
        </w:tc>
        <w:tc>
          <w:tcPr>
            <w:tcW w:w="1820" w:type="dxa"/>
            <w:tcBorders>
              <w:left w:val="single" w:sz="4" w:space="0" w:color="000000"/>
              <w:right w:val="single" w:sz="4" w:space="0" w:color="000000"/>
            </w:tcBorders>
            <w:tcMar>
              <w:left w:w="70" w:type="dxa"/>
            </w:tcMar>
          </w:tcPr>
          <w:p w:rsidR="00DC16FF" w:rsidRPr="004E5FAF" w:rsidRDefault="00DC16FF" w:rsidP="004E5FAF">
            <w:pPr>
              <w:pStyle w:val="ConsPlusCell"/>
              <w:jc w:val="center"/>
              <w:rPr>
                <w:rFonts w:ascii="Times New Roman" w:hAnsi="Times New Roman" w:cs="Times New Roman"/>
                <w:sz w:val="28"/>
                <w:szCs w:val="28"/>
              </w:rPr>
            </w:pPr>
            <w:r w:rsidRPr="004E5FAF">
              <w:rPr>
                <w:rFonts w:ascii="Times New Roman" w:hAnsi="Times New Roman" w:cs="Times New Roman"/>
                <w:sz w:val="28"/>
                <w:szCs w:val="28"/>
              </w:rPr>
              <w:t xml:space="preserve">Размер   </w:t>
            </w:r>
            <w:r w:rsidRPr="004E5FAF">
              <w:rPr>
                <w:rFonts w:ascii="Times New Roman" w:hAnsi="Times New Roman" w:cs="Times New Roman"/>
                <w:sz w:val="28"/>
                <w:szCs w:val="28"/>
              </w:rPr>
              <w:br/>
              <w:t>коэффициента</w:t>
            </w:r>
          </w:p>
        </w:tc>
      </w:tr>
      <w:tr w:rsidR="00DC16FF" w:rsidRPr="004E5FAF">
        <w:trPr>
          <w:trHeight w:val="798"/>
        </w:trPr>
        <w:tc>
          <w:tcPr>
            <w:tcW w:w="7365" w:type="dxa"/>
            <w:tcMar>
              <w:left w:w="70" w:type="dxa"/>
            </w:tcMar>
          </w:tcPr>
          <w:p w:rsidR="00DC16FF" w:rsidRPr="004E5FAF" w:rsidRDefault="00DC16FF" w:rsidP="00200957">
            <w:pPr>
              <w:pStyle w:val="ConsPlusCell"/>
              <w:widowControl/>
              <w:jc w:val="both"/>
              <w:rPr>
                <w:rFonts w:ascii="Times New Roman" w:hAnsi="Times New Roman" w:cs="Times New Roman"/>
                <w:sz w:val="28"/>
                <w:szCs w:val="28"/>
              </w:rPr>
            </w:pPr>
            <w:r w:rsidRPr="004E5FAF">
              <w:rPr>
                <w:rFonts w:ascii="Times New Roman" w:hAnsi="Times New Roman" w:cs="Times New Roman"/>
                <w:sz w:val="28"/>
                <w:szCs w:val="28"/>
              </w:rPr>
              <w:t>Населенные пункты района (</w:t>
            </w:r>
            <w:r w:rsidR="00200957">
              <w:rPr>
                <w:rFonts w:ascii="Times New Roman" w:hAnsi="Times New Roman" w:cs="Times New Roman"/>
                <w:sz w:val="28"/>
                <w:szCs w:val="28"/>
              </w:rPr>
              <w:t>х. Пролетарский, х. Львов, х. Николаевский, х. Черкесский</w:t>
            </w:r>
            <w:r w:rsidRPr="004E5FAF">
              <w:rPr>
                <w:rFonts w:ascii="Times New Roman" w:hAnsi="Times New Roman" w:cs="Times New Roman"/>
                <w:sz w:val="28"/>
                <w:szCs w:val="28"/>
              </w:rPr>
              <w:t>)</w:t>
            </w:r>
          </w:p>
        </w:tc>
        <w:tc>
          <w:tcPr>
            <w:tcW w:w="1820" w:type="dxa"/>
            <w:tcBorders>
              <w:left w:val="single" w:sz="4" w:space="0" w:color="000000"/>
              <w:right w:val="single" w:sz="4" w:space="0" w:color="000000"/>
            </w:tcBorders>
            <w:tcMar>
              <w:left w:w="70" w:type="dxa"/>
            </w:tcMar>
          </w:tcPr>
          <w:p w:rsidR="00DC16FF" w:rsidRPr="004E5FAF" w:rsidRDefault="00DC16FF" w:rsidP="004E5FAF">
            <w:pPr>
              <w:pStyle w:val="ConsPlusCell"/>
              <w:jc w:val="center"/>
              <w:rPr>
                <w:rFonts w:ascii="Times New Roman" w:hAnsi="Times New Roman" w:cs="Times New Roman"/>
                <w:sz w:val="28"/>
                <w:szCs w:val="28"/>
              </w:rPr>
            </w:pPr>
            <w:r w:rsidRPr="004E5FAF">
              <w:rPr>
                <w:rFonts w:ascii="Times New Roman" w:hAnsi="Times New Roman" w:cs="Times New Roman"/>
                <w:sz w:val="28"/>
                <w:szCs w:val="28"/>
              </w:rPr>
              <w:t>1,1</w:t>
            </w:r>
          </w:p>
        </w:tc>
      </w:tr>
    </w:tbl>
    <w:p w:rsidR="00DC16FF" w:rsidRPr="004E5FAF" w:rsidRDefault="00DC16FF" w:rsidP="004E5FAF">
      <w:pPr>
        <w:autoSpaceDE w:val="0"/>
        <w:ind w:firstLine="540"/>
        <w:jc w:val="both"/>
        <w:rPr>
          <w:rFonts w:ascii="Times New Roman" w:hAnsi="Times New Roman" w:cs="Times New Roman"/>
          <w:sz w:val="28"/>
          <w:szCs w:val="28"/>
        </w:rPr>
      </w:pPr>
      <w:r w:rsidRPr="004E5FAF">
        <w:rPr>
          <w:rFonts w:ascii="Times New Roman" w:hAnsi="Times New Roman" w:cs="Times New Roman"/>
          <w:sz w:val="28"/>
          <w:szCs w:val="28"/>
        </w:rPr>
        <w:t>Повышающий коэффициент к заработной плате работников за работу на территориях, отнесенных к пустынной и безводной местности, применяется к общей сумме начисленной заработной платы по должностным окладам (ставкам заработной платы), компенсационным и стимулирующим выплатам.</w:t>
      </w:r>
    </w:p>
    <w:p w:rsidR="00DC16FF" w:rsidRPr="004E5FAF" w:rsidRDefault="00DC16FF" w:rsidP="004E5FAF">
      <w:pPr>
        <w:autoSpaceDE w:val="0"/>
        <w:ind w:firstLine="540"/>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i/>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Раздел 4. Порядок и условия </w:t>
      </w:r>
      <w:r w:rsidRPr="004E5FAF">
        <w:rPr>
          <w:rFonts w:ascii="Times New Roman" w:hAnsi="Times New Roman" w:cs="Times New Roman"/>
          <w:color w:val="00000A"/>
          <w:sz w:val="28"/>
          <w:szCs w:val="28"/>
          <w:shd w:val="clear" w:color="auto" w:fill="FFFFFF"/>
        </w:rPr>
        <w:br/>
        <w:t>установления выплат стимулирующего характера</w:t>
      </w: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4.1. Выплаты стимулирующего характера,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lastRenderedPageBreak/>
        <w:t>В муниципальном учреждении могут устанавливаться следующие виды выплат стимулирующего характера: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за интенсивность и высокие результаты работы;</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за качество выполняемых работ;</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за выслугу лет;</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премиальные выплаты по итогам работы;</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иные выплаты стимулирующего характера. </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муниципального учреждения устанавливаются на основе показателей и критериев эффективности работы.</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4.4. Выплата за интенсивность и высокие результаты работы устанавливается работникам учреждения культуры в зависимости от результатов труда и качества оказываемых муниципальных услуг. Выплата устанавливается на срок не более одного финансового года, по истечении которого она может быть сохранена или отменена.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Конкретные размеры и порядок установления выплаты утверждаются приказом руководителя муниципального учреждения в пределах средств местного бюджета, предусмотренных муниципальному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4.5. Выплата за качество выполняемых работ устанавливается работникам муниципального учреждений в размере до 200 процентов от должностного оклада (ставки заработной платы) в пределах фонда оплаты труда.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Выплата за качество выполняемых работ устанавливается на определенный период времени в течение соответствующего финансового года.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4.5.1. Выплата к должностному окладу (ставке заработной платы) за качество выполняемых работ устанавливается руководителю, специалистам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4.5.2. Решение об установлении выплаты за качество выполняемых работ и ее размерах принимается: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руководителю муниципального учреждени</w:t>
      </w:r>
      <w:r w:rsidR="00200957">
        <w:rPr>
          <w:rFonts w:ascii="Times New Roman" w:hAnsi="Times New Roman" w:cs="Times New Roman"/>
          <w:color w:val="00000A"/>
          <w:sz w:val="28"/>
          <w:szCs w:val="28"/>
          <w:shd w:val="clear" w:color="auto" w:fill="FFFFFF"/>
        </w:rPr>
        <w:t xml:space="preserve">я – Администрацией </w:t>
      </w:r>
      <w:r w:rsidR="00200957">
        <w:rPr>
          <w:rFonts w:ascii="Times New Roman" w:hAnsi="Times New Roman" w:cs="Times New Roman"/>
          <w:color w:val="00000A"/>
          <w:sz w:val="28"/>
          <w:szCs w:val="28"/>
          <w:shd w:val="clear" w:color="auto" w:fill="FFFFFF"/>
        </w:rPr>
        <w:lastRenderedPageBreak/>
        <w:t xml:space="preserve">Пролетарского </w:t>
      </w:r>
      <w:r w:rsidRPr="004E5FAF">
        <w:rPr>
          <w:rFonts w:ascii="Times New Roman" w:hAnsi="Times New Roman" w:cs="Times New Roman"/>
          <w:color w:val="00000A"/>
          <w:sz w:val="28"/>
          <w:szCs w:val="28"/>
          <w:shd w:val="clear" w:color="auto" w:fill="FFFFFF"/>
        </w:rPr>
        <w:t xml:space="preserve"> поселения;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главному бухгалтеру муниципального учреждения – руководителем муниципального учреждения по согласовани</w:t>
      </w:r>
      <w:r w:rsidR="00200957">
        <w:rPr>
          <w:rFonts w:ascii="Times New Roman" w:hAnsi="Times New Roman" w:cs="Times New Roman"/>
          <w:color w:val="00000A"/>
          <w:sz w:val="28"/>
          <w:szCs w:val="28"/>
          <w:shd w:val="clear" w:color="auto" w:fill="FFFFFF"/>
        </w:rPr>
        <w:t>ю с Администрацией Пролетарского</w:t>
      </w:r>
      <w:r w:rsidRPr="004E5FAF">
        <w:rPr>
          <w:rFonts w:ascii="Times New Roman" w:hAnsi="Times New Roman" w:cs="Times New Roman"/>
          <w:color w:val="00000A"/>
          <w:sz w:val="28"/>
          <w:szCs w:val="28"/>
          <w:shd w:val="clear" w:color="auto" w:fill="FFFFFF"/>
        </w:rPr>
        <w:t xml:space="preserve"> сельского поселения;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работникам учреждения – руководителем муниципального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4.6. Выплата к должностному окладу (ставке заработной платы) за выслугу лет устанавливается руководителям, специалистам и служащим муниципальных учреждений в зависимости от общего количества лет, проработанных в государственных и муниципальных учреждениях, унитарных предприятиях сферы культуры.</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Размеры выплаты за выслугу лет:</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от 1 года до 3 лет – 5 процентов;</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от 3 до 5 лет – 10 процентов;</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от 5 до 10 лет – 15 процентов;</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от 10 до 15 лет – 20 процентов;</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свыше 15 лет – 30 процентов.</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4.7. Работникам муниципального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DC16FF" w:rsidRPr="004E5FAF" w:rsidRDefault="00DC16FF" w:rsidP="004E5FAF">
      <w:pPr>
        <w:ind w:firstLine="709"/>
        <w:jc w:val="both"/>
        <w:rPr>
          <w:rFonts w:ascii="Times New Roman" w:hAnsi="Times New Roman" w:cs="Times New Roman"/>
          <w:color w:val="00000A"/>
          <w:spacing w:val="-2"/>
          <w:sz w:val="28"/>
          <w:szCs w:val="28"/>
          <w:highlight w:val="white"/>
        </w:rPr>
      </w:pPr>
      <w:r w:rsidRPr="004E5FAF">
        <w:rPr>
          <w:rFonts w:ascii="Times New Roman" w:hAnsi="Times New Roman" w:cs="Times New Roman"/>
          <w:color w:val="00000A"/>
          <w:spacing w:val="-2"/>
          <w:sz w:val="28"/>
          <w:szCs w:val="28"/>
          <w:shd w:val="clear" w:color="auto" w:fill="FFFFFF"/>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муниципального учреждения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в соответствии с Положением о премировании.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Премирование руководителя муниципального учреждения производится в соответствии с Положением о премировании, утвержден</w:t>
      </w:r>
      <w:r w:rsidR="00200957">
        <w:rPr>
          <w:rFonts w:ascii="Times New Roman" w:hAnsi="Times New Roman" w:cs="Times New Roman"/>
          <w:color w:val="00000A"/>
          <w:sz w:val="28"/>
          <w:szCs w:val="28"/>
          <w:shd w:val="clear" w:color="auto" w:fill="FFFFFF"/>
        </w:rPr>
        <w:t>ным Администрацией Пролетарского</w:t>
      </w:r>
      <w:r w:rsidRPr="004E5FAF">
        <w:rPr>
          <w:rFonts w:ascii="Times New Roman" w:hAnsi="Times New Roman" w:cs="Times New Roman"/>
          <w:color w:val="00000A"/>
          <w:sz w:val="28"/>
          <w:szCs w:val="28"/>
          <w:shd w:val="clear" w:color="auto" w:fill="FFFFFF"/>
        </w:rPr>
        <w:t xml:space="preserve"> сельского поселения.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4.7.1. Премирование руководителя муниципального учреждения </w:t>
      </w:r>
      <w:r w:rsidRPr="004E5FAF">
        <w:rPr>
          <w:rFonts w:ascii="Times New Roman" w:hAnsi="Times New Roman" w:cs="Times New Roman"/>
          <w:color w:val="00000A"/>
          <w:sz w:val="28"/>
          <w:szCs w:val="28"/>
          <w:shd w:val="clear" w:color="auto" w:fill="FFFFFF"/>
        </w:rPr>
        <w:lastRenderedPageBreak/>
        <w:t xml:space="preserve">производится с учетом целевых показателей эффективности деятельности </w:t>
      </w:r>
      <w:r w:rsidRPr="004E5FAF">
        <w:rPr>
          <w:rFonts w:ascii="Times New Roman" w:hAnsi="Times New Roman" w:cs="Times New Roman"/>
          <w:color w:val="00000A"/>
          <w:spacing w:val="-2"/>
          <w:sz w:val="28"/>
          <w:szCs w:val="28"/>
          <w:shd w:val="clear" w:color="auto" w:fill="FFFFFF"/>
        </w:rPr>
        <w:t>муниципального учреждения, устанавливае</w:t>
      </w:r>
      <w:r w:rsidR="00200957">
        <w:rPr>
          <w:rFonts w:ascii="Times New Roman" w:hAnsi="Times New Roman" w:cs="Times New Roman"/>
          <w:color w:val="00000A"/>
          <w:spacing w:val="-2"/>
          <w:sz w:val="28"/>
          <w:szCs w:val="28"/>
          <w:shd w:val="clear" w:color="auto" w:fill="FFFFFF"/>
        </w:rPr>
        <w:t>мых Администрацией Пролетарского</w:t>
      </w:r>
      <w:r w:rsidRPr="004E5FAF">
        <w:rPr>
          <w:rFonts w:ascii="Times New Roman" w:hAnsi="Times New Roman" w:cs="Times New Roman"/>
          <w:color w:val="00000A"/>
          <w:spacing w:val="-2"/>
          <w:sz w:val="28"/>
          <w:szCs w:val="28"/>
          <w:shd w:val="clear" w:color="auto" w:fill="FFFFFF"/>
        </w:rPr>
        <w:t xml:space="preserve"> сельского поселения</w:t>
      </w:r>
      <w:r w:rsidRPr="004E5FAF">
        <w:rPr>
          <w:rFonts w:ascii="Times New Roman" w:hAnsi="Times New Roman" w:cs="Times New Roman"/>
          <w:color w:val="00000A"/>
          <w:sz w:val="28"/>
          <w:szCs w:val="28"/>
          <w:shd w:val="clear" w:color="auto" w:fill="FFFFFF"/>
        </w:rPr>
        <w:t>.</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4.7.2. При определении показателей и условий премирования целесообразно учитывать:</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перевыполнение норм нагрузки;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участие в федеральных, региональных и муниципальных программах;</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успешное и добросовестное исполнение работником своих должностных обязанностей;</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инициативу, творчество и применение в работе современных форм и методов организации труда;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качественную подготовку и проведение мероприятий, связанных с уставной деятельностью муниципального учреждения;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участие в выполнении особо важных работ и мероприятий;</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своевременность и полноту подготовки отчетности и так далее.</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4.8. Работникам муниципального учреждения устанавливаются иные выплаты стимулирующего характера.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К иным выплатам стимулирующего характера относятся: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выплаты за наличие ученой степени, почетного звания, ведомственного почетного звания (нагрудного знака); </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4.8.1.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При присуждении ученой степени доктора наук или кандидата наук выплата устанавливается со дня принятия Министерством образования и </w:t>
      </w:r>
      <w:r w:rsidRPr="004E5FAF">
        <w:rPr>
          <w:rFonts w:ascii="Times New Roman" w:hAnsi="Times New Roman" w:cs="Times New Roman"/>
          <w:color w:val="00000A"/>
          <w:sz w:val="28"/>
          <w:szCs w:val="28"/>
          <w:shd w:val="clear" w:color="auto" w:fill="FFFFFF"/>
        </w:rPr>
        <w:lastRenderedPageBreak/>
        <w:t>науки Российской Федерации решения о выдаче диплома.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4.9. Размеры и условия осуществления выплат стимулирующего характера включаются в трудовые договоры работников.</w:t>
      </w: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Раздел 5. Условия оплаты труда руководителя </w:t>
      </w:r>
      <w:r w:rsidRPr="004E5FAF">
        <w:rPr>
          <w:rFonts w:ascii="Times New Roman" w:hAnsi="Times New Roman" w:cs="Times New Roman"/>
          <w:color w:val="00000A"/>
          <w:sz w:val="28"/>
          <w:szCs w:val="28"/>
          <w:shd w:val="clear" w:color="auto" w:fill="FFFFFF"/>
        </w:rPr>
        <w:br/>
        <w:t xml:space="preserve">муниципального учреждения и главного бухгалтера, </w:t>
      </w:r>
      <w:r w:rsidRPr="004E5FAF">
        <w:rPr>
          <w:rFonts w:ascii="Times New Roman" w:hAnsi="Times New Roman" w:cs="Times New Roman"/>
          <w:color w:val="00000A"/>
          <w:sz w:val="28"/>
          <w:szCs w:val="28"/>
          <w:shd w:val="clear" w:color="auto" w:fill="FFFFFF"/>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5.1. Заработная плата руководителя муниципального учреждения и главного бухгалтера состоит из должностного оклада, выплат компенсационного и стимулирующего характера.</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№3.</w:t>
      </w:r>
    </w:p>
    <w:p w:rsidR="00DC16FF" w:rsidRPr="004E5FAF" w:rsidRDefault="00DC16FF" w:rsidP="004E5FAF">
      <w:pPr>
        <w:jc w:val="right"/>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Таблица №3</w:t>
      </w: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Размер минимального должностного оклада</w:t>
      </w: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Руководителя муниципального учреждения</w:t>
      </w:r>
    </w:p>
    <w:p w:rsidR="00DC16FF" w:rsidRPr="004E5FAF" w:rsidRDefault="00DC16FF" w:rsidP="004E5FAF">
      <w:pPr>
        <w:jc w:val="center"/>
        <w:rPr>
          <w:rFonts w:ascii="Times New Roman" w:hAnsi="Times New Roman" w:cs="Times New Roman"/>
          <w:color w:val="00000A"/>
          <w:sz w:val="28"/>
          <w:szCs w:val="28"/>
          <w:shd w:val="clear" w:color="auto" w:fill="FFFFFF"/>
        </w:rPr>
      </w:pPr>
    </w:p>
    <w:tbl>
      <w:tblPr>
        <w:tblW w:w="946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57"/>
        <w:gridCol w:w="5526"/>
        <w:gridCol w:w="3080"/>
      </w:tblGrid>
      <w:tr w:rsidR="00DC16FF" w:rsidRPr="004E5FAF">
        <w:trPr>
          <w:trHeight w:val="1"/>
        </w:trPr>
        <w:tc>
          <w:tcPr>
            <w:tcW w:w="857"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 xml:space="preserve">№ </w:t>
            </w:r>
            <w:proofErr w:type="spellStart"/>
            <w:proofErr w:type="gramStart"/>
            <w:r w:rsidRPr="004E5FAF">
              <w:rPr>
                <w:rFonts w:ascii="Times New Roman" w:hAnsi="Times New Roman" w:cs="Times New Roman"/>
                <w:color w:val="00000A"/>
                <w:sz w:val="28"/>
                <w:szCs w:val="28"/>
                <w:shd w:val="clear" w:color="auto" w:fill="FFFFFF"/>
              </w:rPr>
              <w:t>п</w:t>
            </w:r>
            <w:proofErr w:type="spellEnd"/>
            <w:proofErr w:type="gramEnd"/>
            <w:r w:rsidRPr="004E5FAF">
              <w:rPr>
                <w:rFonts w:ascii="Times New Roman" w:hAnsi="Times New Roman" w:cs="Times New Roman"/>
                <w:color w:val="00000A"/>
                <w:sz w:val="28"/>
                <w:szCs w:val="28"/>
                <w:shd w:val="clear" w:color="auto" w:fill="FFFFFF"/>
              </w:rPr>
              <w:t>/</w:t>
            </w:r>
            <w:proofErr w:type="spellStart"/>
            <w:r w:rsidRPr="004E5FAF">
              <w:rPr>
                <w:rFonts w:ascii="Times New Roman" w:hAnsi="Times New Roman" w:cs="Times New Roman"/>
                <w:color w:val="00000A"/>
                <w:sz w:val="28"/>
                <w:szCs w:val="28"/>
                <w:shd w:val="clear" w:color="auto" w:fill="FFFFFF"/>
              </w:rPr>
              <w:t>п</w:t>
            </w:r>
            <w:proofErr w:type="spellEnd"/>
          </w:p>
        </w:tc>
        <w:tc>
          <w:tcPr>
            <w:tcW w:w="5526"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Группа</w:t>
            </w: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по оплате труда руководителей</w:t>
            </w:r>
          </w:p>
        </w:tc>
        <w:tc>
          <w:tcPr>
            <w:tcW w:w="3080" w:type="dxa"/>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Размер минимального должностного оклада (рублей)</w:t>
            </w:r>
          </w:p>
          <w:p w:rsidR="00DC16FF" w:rsidRPr="004E5FAF" w:rsidRDefault="00DC16FF" w:rsidP="004E5FAF">
            <w:pPr>
              <w:jc w:val="center"/>
              <w:rPr>
                <w:rFonts w:ascii="Times New Roman" w:eastAsia="Times New Roman" w:hAnsi="Times New Roman" w:cs="Times New Roman"/>
                <w:color w:val="00000A"/>
                <w:sz w:val="28"/>
                <w:szCs w:val="28"/>
                <w:highlight w:val="white"/>
              </w:rPr>
            </w:pPr>
          </w:p>
        </w:tc>
      </w:tr>
      <w:tr w:rsidR="00DC16FF" w:rsidRPr="004E5FAF">
        <w:trPr>
          <w:trHeight w:val="1"/>
        </w:trPr>
        <w:tc>
          <w:tcPr>
            <w:tcW w:w="857"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w:t>
            </w:r>
          </w:p>
        </w:tc>
        <w:tc>
          <w:tcPr>
            <w:tcW w:w="5526" w:type="dxa"/>
            <w:shd w:val="clear" w:color="000000" w:fill="FFFFFF"/>
            <w:tcMar>
              <w:left w:w="103" w:type="dxa"/>
            </w:tcMar>
          </w:tcPr>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2</w:t>
            </w:r>
          </w:p>
        </w:tc>
        <w:tc>
          <w:tcPr>
            <w:tcW w:w="3080" w:type="dxa"/>
            <w:shd w:val="clear" w:color="000000" w:fill="FFFFFF"/>
            <w:tcMar>
              <w:left w:w="103" w:type="dxa"/>
            </w:tcMar>
          </w:tcPr>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3</w:t>
            </w:r>
          </w:p>
        </w:tc>
      </w:tr>
      <w:tr w:rsidR="00DC16FF" w:rsidRPr="004E5FAF">
        <w:trPr>
          <w:trHeight w:val="1"/>
        </w:trPr>
        <w:tc>
          <w:tcPr>
            <w:tcW w:w="857"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w:t>
            </w:r>
          </w:p>
        </w:tc>
        <w:tc>
          <w:tcPr>
            <w:tcW w:w="5526" w:type="dxa"/>
            <w:shd w:val="clear" w:color="000000" w:fill="FFFFFF"/>
            <w:tcMar>
              <w:left w:w="103" w:type="dxa"/>
            </w:tcMar>
          </w:tcPr>
          <w:p w:rsidR="00DC16FF" w:rsidRPr="004E5FAF" w:rsidRDefault="00DC16FF" w:rsidP="004E5FAF">
            <w:pP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учреждения культуры (клубного типа)</w:t>
            </w:r>
          </w:p>
          <w:p w:rsidR="00DC16FF" w:rsidRPr="004E5FAF" w:rsidRDefault="00DC16FF" w:rsidP="004E5FAF">
            <w:pP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I группы по оплате труда руководителей</w:t>
            </w:r>
          </w:p>
          <w:p w:rsidR="00DC16FF" w:rsidRPr="004E5FAF" w:rsidRDefault="00DC16FF" w:rsidP="004E5FAF">
            <w:pPr>
              <w:rPr>
                <w:rFonts w:ascii="Times New Roman" w:eastAsia="Times New Roman" w:hAnsi="Times New Roman" w:cs="Times New Roman"/>
                <w:color w:val="00000A"/>
                <w:sz w:val="28"/>
                <w:szCs w:val="28"/>
                <w:highlight w:val="white"/>
              </w:rPr>
            </w:pPr>
          </w:p>
        </w:tc>
        <w:tc>
          <w:tcPr>
            <w:tcW w:w="3080" w:type="dxa"/>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19 387</w:t>
            </w:r>
          </w:p>
        </w:tc>
      </w:tr>
      <w:tr w:rsidR="00DC16FF" w:rsidRPr="004E5FAF">
        <w:trPr>
          <w:trHeight w:val="1"/>
        </w:trPr>
        <w:tc>
          <w:tcPr>
            <w:tcW w:w="857"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2.</w:t>
            </w:r>
          </w:p>
        </w:tc>
        <w:tc>
          <w:tcPr>
            <w:tcW w:w="5526" w:type="dxa"/>
            <w:shd w:val="clear" w:color="000000" w:fill="FFFFFF"/>
            <w:tcMar>
              <w:left w:w="103" w:type="dxa"/>
            </w:tcMar>
          </w:tcPr>
          <w:p w:rsidR="00DC16FF" w:rsidRPr="004E5FAF" w:rsidRDefault="00DC16FF" w:rsidP="004E5FAF">
            <w:pP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учреждения культуры (клубного типа)</w:t>
            </w:r>
          </w:p>
          <w:p w:rsidR="00DC16FF" w:rsidRPr="004E5FAF" w:rsidRDefault="00DC16FF" w:rsidP="004E5FAF">
            <w:pP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II группы по оплате труда руководителей; учреждения культуры (библиотеки) I и II групп по оплате труда руководителей</w:t>
            </w:r>
          </w:p>
          <w:p w:rsidR="00DC16FF" w:rsidRPr="004E5FAF" w:rsidRDefault="00DC16FF" w:rsidP="004E5FAF">
            <w:pPr>
              <w:rPr>
                <w:rFonts w:ascii="Times New Roman" w:eastAsia="Times New Roman" w:hAnsi="Times New Roman" w:cs="Times New Roman"/>
                <w:color w:val="00000A"/>
                <w:sz w:val="28"/>
                <w:szCs w:val="28"/>
                <w:highlight w:val="white"/>
              </w:rPr>
            </w:pPr>
          </w:p>
        </w:tc>
        <w:tc>
          <w:tcPr>
            <w:tcW w:w="3080" w:type="dxa"/>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17 623</w:t>
            </w:r>
          </w:p>
        </w:tc>
      </w:tr>
      <w:tr w:rsidR="00DC16FF" w:rsidRPr="004E5FAF">
        <w:trPr>
          <w:trHeight w:val="1"/>
        </w:trPr>
        <w:tc>
          <w:tcPr>
            <w:tcW w:w="857"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3.</w:t>
            </w:r>
          </w:p>
        </w:tc>
        <w:tc>
          <w:tcPr>
            <w:tcW w:w="5526" w:type="dxa"/>
            <w:shd w:val="clear" w:color="000000" w:fill="FFFFFF"/>
            <w:tcMar>
              <w:left w:w="103" w:type="dxa"/>
            </w:tcMar>
          </w:tcPr>
          <w:p w:rsidR="00DC16FF" w:rsidRPr="004E5FAF" w:rsidRDefault="00DC16FF" w:rsidP="004E5FAF">
            <w:pP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учреждения культуры (клубного типа) III группы по оплате труда руководителей;</w:t>
            </w:r>
          </w:p>
          <w:p w:rsidR="00DC16FF" w:rsidRPr="004E5FAF" w:rsidRDefault="00DC16FF" w:rsidP="004E5FAF">
            <w:pP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учреждения культуры (библиотеки) III группы по оплате труда руководителей</w:t>
            </w:r>
          </w:p>
          <w:p w:rsidR="00DC16FF" w:rsidRPr="004E5FAF" w:rsidRDefault="00DC16FF" w:rsidP="004E5FAF">
            <w:pPr>
              <w:rPr>
                <w:rFonts w:ascii="Times New Roman" w:eastAsia="Times New Roman" w:hAnsi="Times New Roman" w:cs="Times New Roman"/>
                <w:color w:val="00000A"/>
                <w:sz w:val="28"/>
                <w:szCs w:val="28"/>
                <w:highlight w:val="white"/>
              </w:rPr>
            </w:pPr>
          </w:p>
        </w:tc>
        <w:tc>
          <w:tcPr>
            <w:tcW w:w="3080" w:type="dxa"/>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16 023</w:t>
            </w:r>
          </w:p>
        </w:tc>
      </w:tr>
      <w:tr w:rsidR="00DC16FF" w:rsidRPr="004E5FAF">
        <w:trPr>
          <w:trHeight w:val="1"/>
        </w:trPr>
        <w:tc>
          <w:tcPr>
            <w:tcW w:w="857"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lastRenderedPageBreak/>
              <w:t>4.</w:t>
            </w:r>
          </w:p>
        </w:tc>
        <w:tc>
          <w:tcPr>
            <w:tcW w:w="5526" w:type="dxa"/>
            <w:shd w:val="clear" w:color="000000" w:fill="FFFFFF"/>
            <w:tcMar>
              <w:left w:w="103" w:type="dxa"/>
            </w:tcMar>
          </w:tcPr>
          <w:p w:rsidR="00DC16FF" w:rsidRPr="004E5FAF" w:rsidRDefault="00DC16FF" w:rsidP="004E5FAF">
            <w:pP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учреждения культуры (клубного типа) IV группы по оплате труда руководителей;</w:t>
            </w:r>
          </w:p>
          <w:p w:rsidR="00DC16FF" w:rsidRPr="004E5FAF" w:rsidRDefault="00DC16FF" w:rsidP="004E5FAF">
            <w:pP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учреждения культуры (библиотеки) IV группы по оплате труда руководителей</w:t>
            </w:r>
          </w:p>
          <w:p w:rsidR="00DC16FF" w:rsidRPr="004E5FAF" w:rsidRDefault="00DC16FF" w:rsidP="004E5FAF">
            <w:pPr>
              <w:rPr>
                <w:rFonts w:ascii="Times New Roman" w:eastAsia="Times New Roman" w:hAnsi="Times New Roman" w:cs="Times New Roman"/>
                <w:color w:val="00000A"/>
                <w:sz w:val="28"/>
                <w:szCs w:val="28"/>
                <w:highlight w:val="white"/>
              </w:rPr>
            </w:pPr>
          </w:p>
        </w:tc>
        <w:tc>
          <w:tcPr>
            <w:tcW w:w="3080" w:type="dxa"/>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14565</w:t>
            </w:r>
          </w:p>
        </w:tc>
      </w:tr>
    </w:tbl>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5.3. Объемные показатели по отнесению руководителей учреждений к группам по оплате труда руководителей приведены в </w:t>
      </w:r>
      <w:hyperlink r:id="rId16">
        <w:r w:rsidRPr="004E5FAF">
          <w:rPr>
            <w:rStyle w:val="a3"/>
            <w:rFonts w:ascii="Times New Roman" w:hAnsi="Times New Roman" w:cs="Times New Roman"/>
            <w:color w:val="0000FF"/>
            <w:sz w:val="28"/>
            <w:szCs w:val="28"/>
            <w:shd w:val="clear" w:color="auto" w:fill="FFFFFF"/>
          </w:rPr>
          <w:t xml:space="preserve">разделе </w:t>
        </w:r>
      </w:hyperlink>
      <w:r w:rsidRPr="004E5FAF">
        <w:rPr>
          <w:rFonts w:ascii="Times New Roman" w:hAnsi="Times New Roman" w:cs="Times New Roman"/>
          <w:color w:val="00000A"/>
          <w:sz w:val="28"/>
          <w:szCs w:val="28"/>
          <w:shd w:val="clear" w:color="auto" w:fill="FFFFFF"/>
        </w:rPr>
        <w:t>6 настоящего приложения.</w:t>
      </w:r>
      <w:r w:rsidR="005E08AA">
        <w:rPr>
          <w:rFonts w:ascii="Times New Roman" w:hAnsi="Times New Roman" w:cs="Times New Roman"/>
          <w:color w:val="00000A"/>
          <w:sz w:val="28"/>
          <w:szCs w:val="28"/>
          <w:shd w:val="clear" w:color="auto" w:fill="FFFFFF"/>
        </w:rPr>
        <w:t xml:space="preserve"> </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5.4. </w:t>
      </w:r>
      <w:proofErr w:type="gramStart"/>
      <w:r w:rsidRPr="004E5FAF">
        <w:rPr>
          <w:rFonts w:ascii="Times New Roman" w:hAnsi="Times New Roman" w:cs="Times New Roman"/>
          <w:color w:val="00000A"/>
          <w:sz w:val="28"/>
          <w:szCs w:val="28"/>
          <w:shd w:val="clear" w:color="auto" w:fill="FFFFFF"/>
        </w:rPr>
        <w:t>Минимальный должностной оклад руководителя муниципального учреждения увеличиваются на коэффициент 0,1 расположенных в сельских населенных пунктах  и образуют новый должностной оклад, при этом его размер подлежит округлению до целого рубля в сторону увеличения.</w:t>
      </w:r>
      <w:proofErr w:type="gramEnd"/>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5.5. За исполнение функции муниципального казенного у</w:t>
      </w:r>
      <w:r w:rsidR="005E08AA">
        <w:rPr>
          <w:rFonts w:ascii="Times New Roman" w:hAnsi="Times New Roman" w:cs="Times New Roman"/>
          <w:color w:val="00000A"/>
          <w:sz w:val="28"/>
          <w:szCs w:val="28"/>
          <w:shd w:val="clear" w:color="auto" w:fill="FFFFFF"/>
        </w:rPr>
        <w:t>чреждения культуры Пролетарского</w:t>
      </w:r>
      <w:r w:rsidRPr="004E5FAF">
        <w:rPr>
          <w:rFonts w:ascii="Times New Roman" w:hAnsi="Times New Roman" w:cs="Times New Roman"/>
          <w:color w:val="00000A"/>
          <w:sz w:val="28"/>
          <w:szCs w:val="28"/>
          <w:shd w:val="clear" w:color="auto" w:fill="FFFFFF"/>
        </w:rPr>
        <w:t xml:space="preserve"> с</w:t>
      </w:r>
      <w:r w:rsidR="005E08AA">
        <w:rPr>
          <w:rFonts w:ascii="Times New Roman" w:hAnsi="Times New Roman" w:cs="Times New Roman"/>
          <w:color w:val="00000A"/>
          <w:sz w:val="28"/>
          <w:szCs w:val="28"/>
          <w:shd w:val="clear" w:color="auto" w:fill="FFFFFF"/>
        </w:rPr>
        <w:t>ельского поселения "Пролетарский</w:t>
      </w:r>
      <w:r w:rsidRPr="004E5FAF">
        <w:rPr>
          <w:rFonts w:ascii="Times New Roman" w:hAnsi="Times New Roman" w:cs="Times New Roman"/>
          <w:color w:val="00000A"/>
          <w:sz w:val="28"/>
          <w:szCs w:val="28"/>
          <w:shd w:val="clear" w:color="auto" w:fill="FFFFFF"/>
        </w:rPr>
        <w:t xml:space="preserve"> сельский дом культуры" должностной оклад руководителя муниципального казенного у</w:t>
      </w:r>
      <w:r w:rsidR="005E08AA">
        <w:rPr>
          <w:rFonts w:ascii="Times New Roman" w:hAnsi="Times New Roman" w:cs="Times New Roman"/>
          <w:color w:val="00000A"/>
          <w:sz w:val="28"/>
          <w:szCs w:val="28"/>
          <w:shd w:val="clear" w:color="auto" w:fill="FFFFFF"/>
        </w:rPr>
        <w:t>чреждения культуры Пролетарского</w:t>
      </w:r>
      <w:r w:rsidRPr="004E5FAF">
        <w:rPr>
          <w:rFonts w:ascii="Times New Roman" w:hAnsi="Times New Roman" w:cs="Times New Roman"/>
          <w:color w:val="00000A"/>
          <w:sz w:val="28"/>
          <w:szCs w:val="28"/>
          <w:shd w:val="clear" w:color="auto" w:fill="FFFFFF"/>
        </w:rPr>
        <w:t xml:space="preserve"> сельского поселения "</w:t>
      </w:r>
      <w:r w:rsidR="005E08AA">
        <w:rPr>
          <w:rFonts w:ascii="Times New Roman" w:hAnsi="Times New Roman" w:cs="Times New Roman"/>
          <w:color w:val="00000A"/>
          <w:sz w:val="28"/>
          <w:szCs w:val="28"/>
          <w:shd w:val="clear" w:color="auto" w:fill="FFFFFF"/>
        </w:rPr>
        <w:t>Пролетарский</w:t>
      </w:r>
      <w:r w:rsidRPr="004E5FAF">
        <w:rPr>
          <w:rFonts w:ascii="Times New Roman" w:hAnsi="Times New Roman" w:cs="Times New Roman"/>
          <w:color w:val="00000A"/>
          <w:sz w:val="28"/>
          <w:szCs w:val="28"/>
          <w:shd w:val="clear" w:color="auto" w:fill="FFFFFF"/>
        </w:rPr>
        <w:t xml:space="preserve"> сельский дом культуры" увеличивается на коэффициент 0,05 и образует новый должностной оклад, при этом его размер подлежит округлению до целого рубля в сторону увеличения.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5.6. В целях сохранения кадрового потенциала в муниципальном казенном у</w:t>
      </w:r>
      <w:r w:rsidR="005E08AA">
        <w:rPr>
          <w:rFonts w:ascii="Times New Roman" w:hAnsi="Times New Roman" w:cs="Times New Roman"/>
          <w:color w:val="00000A"/>
          <w:sz w:val="28"/>
          <w:szCs w:val="28"/>
          <w:shd w:val="clear" w:color="auto" w:fill="FFFFFF"/>
        </w:rPr>
        <w:t>чреждении культуры Пролетарского</w:t>
      </w:r>
      <w:r w:rsidRPr="004E5FAF">
        <w:rPr>
          <w:rFonts w:ascii="Times New Roman" w:hAnsi="Times New Roman" w:cs="Times New Roman"/>
          <w:color w:val="00000A"/>
          <w:sz w:val="28"/>
          <w:szCs w:val="28"/>
          <w:shd w:val="clear" w:color="auto" w:fill="FFFFFF"/>
        </w:rPr>
        <w:t xml:space="preserve"> с</w:t>
      </w:r>
      <w:r w:rsidR="005E08AA">
        <w:rPr>
          <w:rFonts w:ascii="Times New Roman" w:hAnsi="Times New Roman" w:cs="Times New Roman"/>
          <w:color w:val="00000A"/>
          <w:sz w:val="28"/>
          <w:szCs w:val="28"/>
          <w:shd w:val="clear" w:color="auto" w:fill="FFFFFF"/>
        </w:rPr>
        <w:t>ельского поселения "Пролетарский</w:t>
      </w:r>
      <w:r w:rsidRPr="004E5FAF">
        <w:rPr>
          <w:rFonts w:ascii="Times New Roman" w:hAnsi="Times New Roman" w:cs="Times New Roman"/>
          <w:color w:val="00000A"/>
          <w:sz w:val="28"/>
          <w:szCs w:val="28"/>
          <w:shd w:val="clear" w:color="auto" w:fill="FFFFFF"/>
        </w:rPr>
        <w:t xml:space="preserve"> сельский дом культуры"</w:t>
      </w:r>
      <w:proofErr w:type="gramStart"/>
      <w:r w:rsidRPr="004E5FAF">
        <w:rPr>
          <w:rFonts w:ascii="Times New Roman" w:hAnsi="Times New Roman" w:cs="Times New Roman"/>
          <w:color w:val="00000A"/>
          <w:sz w:val="28"/>
          <w:szCs w:val="28"/>
          <w:shd w:val="clear" w:color="auto" w:fill="FFFFFF"/>
        </w:rPr>
        <w:t xml:space="preserve"> ,</w:t>
      </w:r>
      <w:proofErr w:type="gramEnd"/>
      <w:r w:rsidRPr="004E5FAF">
        <w:rPr>
          <w:rFonts w:ascii="Times New Roman" w:hAnsi="Times New Roman" w:cs="Times New Roman"/>
          <w:color w:val="00000A"/>
          <w:sz w:val="28"/>
          <w:szCs w:val="28"/>
          <w:shd w:val="clear" w:color="auto" w:fill="FFFFFF"/>
        </w:rPr>
        <w:t xml:space="preserve"> минимальный должностной оклад руководителя увеличивается на коэффициент 0,05 и образует новый должностной оклад, при этом его размер подлежит округлению до целого рубля в сторону увеличения.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5.7. При определении </w:t>
      </w:r>
      <w:proofErr w:type="gramStart"/>
      <w:r w:rsidRPr="004E5FAF">
        <w:rPr>
          <w:rFonts w:ascii="Times New Roman" w:hAnsi="Times New Roman" w:cs="Times New Roman"/>
          <w:color w:val="00000A"/>
          <w:sz w:val="28"/>
          <w:szCs w:val="28"/>
          <w:shd w:val="clear" w:color="auto" w:fill="FFFFFF"/>
        </w:rPr>
        <w:t>размера коэффициента, увеличивающего минимальные должностные оклады  и образующие новые должностные оклады  применяется</w:t>
      </w:r>
      <w:proofErr w:type="gramEnd"/>
      <w:r w:rsidRPr="004E5FAF">
        <w:rPr>
          <w:rFonts w:ascii="Times New Roman" w:hAnsi="Times New Roman" w:cs="Times New Roman"/>
          <w:color w:val="00000A"/>
          <w:sz w:val="28"/>
          <w:szCs w:val="28"/>
          <w:shd w:val="clear" w:color="auto" w:fill="FFFFFF"/>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 в сторону увеличения.</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5.8. Размер должностного оклада главного бухгалтера устанавливается на 20 процентов ниже размера должностного оклада  руководителя учреждения.</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5.9. С учетом условий труда руководителю муниципального учреждения, главному бухгалтеру устанавливаются выплаты компенсационного характера, предусмотренные </w:t>
      </w:r>
      <w:hyperlink r:id="rId17">
        <w:r w:rsidRPr="004E5FAF">
          <w:rPr>
            <w:rStyle w:val="a3"/>
            <w:rFonts w:ascii="Times New Roman" w:hAnsi="Times New Roman" w:cs="Times New Roman"/>
            <w:color w:val="0000FF"/>
            <w:sz w:val="28"/>
            <w:szCs w:val="28"/>
            <w:shd w:val="clear" w:color="auto" w:fill="FFFFFF"/>
          </w:rPr>
          <w:t>разделом</w:t>
        </w:r>
      </w:hyperlink>
      <w:r w:rsidRPr="004E5FAF">
        <w:rPr>
          <w:rFonts w:ascii="Times New Roman" w:hAnsi="Times New Roman" w:cs="Times New Roman"/>
          <w:color w:val="00000A"/>
          <w:sz w:val="28"/>
          <w:szCs w:val="28"/>
          <w:shd w:val="clear" w:color="auto" w:fill="FFFFFF"/>
        </w:rPr>
        <w:t xml:space="preserve"> 3 настоящего Примерного положения.</w:t>
      </w:r>
    </w:p>
    <w:p w:rsidR="00DC16FF" w:rsidRPr="004E5FAF" w:rsidRDefault="00DC16FF" w:rsidP="004E5FAF">
      <w:pPr>
        <w:ind w:firstLine="709"/>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5.10. Руководителю муниципального учреждения,  главному </w:t>
      </w:r>
      <w:r w:rsidRPr="004E5FAF">
        <w:rPr>
          <w:rFonts w:ascii="Times New Roman" w:hAnsi="Times New Roman" w:cs="Times New Roman"/>
          <w:color w:val="00000A"/>
          <w:sz w:val="28"/>
          <w:szCs w:val="28"/>
          <w:shd w:val="clear" w:color="auto" w:fill="FFFFFF"/>
        </w:rPr>
        <w:lastRenderedPageBreak/>
        <w:t xml:space="preserve">бухгалтеру устанавливаются выплаты стимулирующего характера, предусмотренные </w:t>
      </w:r>
      <w:hyperlink r:id="rId18">
        <w:r w:rsidRPr="004E5FAF">
          <w:rPr>
            <w:rStyle w:val="a3"/>
            <w:rFonts w:ascii="Times New Roman" w:hAnsi="Times New Roman" w:cs="Times New Roman"/>
            <w:color w:val="0000FF"/>
            <w:sz w:val="28"/>
            <w:szCs w:val="28"/>
            <w:shd w:val="clear" w:color="auto" w:fill="FFFFFF"/>
          </w:rPr>
          <w:t xml:space="preserve">разделом </w:t>
        </w:r>
      </w:hyperlink>
      <w:r w:rsidRPr="004E5FAF">
        <w:rPr>
          <w:rFonts w:ascii="Times New Roman" w:hAnsi="Times New Roman" w:cs="Times New Roman"/>
          <w:color w:val="00000A"/>
          <w:sz w:val="28"/>
          <w:szCs w:val="28"/>
          <w:shd w:val="clear" w:color="auto" w:fill="FFFFFF"/>
        </w:rPr>
        <w:t>4 настоящего Примерного положения.</w:t>
      </w:r>
    </w:p>
    <w:p w:rsidR="00DC16FF" w:rsidRDefault="00DC16FF" w:rsidP="004E5FAF">
      <w:pPr>
        <w:ind w:firstLine="709"/>
        <w:jc w:val="both"/>
        <w:rPr>
          <w:rFonts w:ascii="Times New Roman" w:hAnsi="Times New Roman" w:cs="Times New Roman"/>
          <w:color w:val="00000A"/>
          <w:sz w:val="28"/>
          <w:szCs w:val="28"/>
          <w:shd w:val="clear" w:color="auto" w:fill="FFFFFF"/>
        </w:rPr>
      </w:pPr>
      <w:r w:rsidRPr="004E5FAF">
        <w:rPr>
          <w:rFonts w:ascii="Times New Roman" w:hAnsi="Times New Roman" w:cs="Times New Roman"/>
          <w:color w:val="00000A"/>
          <w:sz w:val="28"/>
          <w:szCs w:val="28"/>
          <w:shd w:val="clear" w:color="auto" w:fill="FFFFFF"/>
        </w:rPr>
        <w:t>5.11. </w:t>
      </w:r>
      <w:proofErr w:type="gramStart"/>
      <w:r w:rsidRPr="004E5FAF">
        <w:rPr>
          <w:rFonts w:ascii="Times New Roman" w:hAnsi="Times New Roman" w:cs="Times New Roman"/>
          <w:color w:val="00000A"/>
          <w:sz w:val="28"/>
          <w:szCs w:val="28"/>
          <w:shd w:val="clear" w:color="auto" w:fill="FFFFFF"/>
        </w:rPr>
        <w:t>Руководителю муниципального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w:t>
      </w:r>
      <w:proofErr w:type="gramEnd"/>
      <w:r w:rsidRPr="004E5FAF">
        <w:rPr>
          <w:rFonts w:ascii="Times New Roman" w:hAnsi="Times New Roman" w:cs="Times New Roman"/>
          <w:color w:val="00000A"/>
          <w:sz w:val="28"/>
          <w:szCs w:val="28"/>
          <w:shd w:val="clear" w:color="auto" w:fill="FFFFFF"/>
        </w:rPr>
        <w:t xml:space="preserve"> Размеры предельного соотношения определяются в соответствии с таблицей № 4.</w:t>
      </w:r>
    </w:p>
    <w:p w:rsidR="005E08AA" w:rsidRPr="004E5FAF" w:rsidRDefault="005E08AA" w:rsidP="004E5FAF">
      <w:pPr>
        <w:ind w:firstLine="709"/>
        <w:jc w:val="both"/>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5.12. Размеры должностных окладов руководителей учреждений, не отнесенных к группам по оплате труда руководителей, устанавливаются на 30 процентов ниже должностного оклада руководителя 4-й квалификационной группы.</w:t>
      </w: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jc w:val="right"/>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Таблица № 4</w:t>
      </w:r>
    </w:p>
    <w:p w:rsidR="00DC16FF" w:rsidRPr="004E5FAF" w:rsidRDefault="00DC16FF" w:rsidP="004E5FAF">
      <w:pPr>
        <w:ind w:firstLine="709"/>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Размеры предельного соотношения </w:t>
      </w:r>
      <w:proofErr w:type="gramStart"/>
      <w:r w:rsidRPr="004E5FAF">
        <w:rPr>
          <w:rFonts w:ascii="Times New Roman" w:hAnsi="Times New Roman" w:cs="Times New Roman"/>
          <w:color w:val="00000A"/>
          <w:sz w:val="28"/>
          <w:szCs w:val="28"/>
          <w:shd w:val="clear" w:color="auto" w:fill="FFFFFF"/>
        </w:rPr>
        <w:t>среднемесячной</w:t>
      </w:r>
      <w:proofErr w:type="gramEnd"/>
    </w:p>
    <w:p w:rsidR="00DC16FF" w:rsidRPr="004E5FAF" w:rsidRDefault="00DC16FF" w:rsidP="004E5FAF">
      <w:pPr>
        <w:ind w:firstLine="709"/>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заработной платы руководителя муниципального учреждения</w:t>
      </w:r>
    </w:p>
    <w:p w:rsidR="00DC16FF" w:rsidRPr="004E5FAF" w:rsidRDefault="00DC16FF" w:rsidP="004E5FAF">
      <w:pPr>
        <w:ind w:firstLine="709"/>
        <w:jc w:val="center"/>
        <w:rPr>
          <w:rFonts w:ascii="Times New Roman" w:hAnsi="Times New Roman" w:cs="Times New Roman"/>
          <w:color w:val="00000A"/>
          <w:sz w:val="28"/>
          <w:szCs w:val="28"/>
          <w:highlight w:val="white"/>
        </w:rPr>
      </w:pPr>
    </w:p>
    <w:tbl>
      <w:tblPr>
        <w:tblW w:w="946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5604"/>
        <w:gridCol w:w="3859"/>
      </w:tblGrid>
      <w:tr w:rsidR="00DC16FF" w:rsidRPr="004E5FAF">
        <w:trPr>
          <w:trHeight w:val="1"/>
        </w:trPr>
        <w:tc>
          <w:tcPr>
            <w:tcW w:w="5603" w:type="dxa"/>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Среднесписочная численность (работников списочного состава) (человек)</w:t>
            </w:r>
          </w:p>
        </w:tc>
        <w:tc>
          <w:tcPr>
            <w:tcW w:w="3859" w:type="dxa"/>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Размер </w:t>
            </w:r>
            <w:proofErr w:type="gramStart"/>
            <w:r w:rsidRPr="004E5FAF">
              <w:rPr>
                <w:rFonts w:ascii="Times New Roman" w:hAnsi="Times New Roman" w:cs="Times New Roman"/>
                <w:color w:val="00000A"/>
                <w:sz w:val="28"/>
                <w:szCs w:val="28"/>
                <w:shd w:val="clear" w:color="auto" w:fill="FFFFFF"/>
              </w:rPr>
              <w:t>предельного</w:t>
            </w:r>
            <w:proofErr w:type="gramEnd"/>
            <w:r w:rsidRPr="004E5FAF">
              <w:rPr>
                <w:rFonts w:ascii="Times New Roman" w:hAnsi="Times New Roman" w:cs="Times New Roman"/>
                <w:color w:val="00000A"/>
                <w:sz w:val="28"/>
                <w:szCs w:val="28"/>
                <w:shd w:val="clear" w:color="auto" w:fill="FFFFFF"/>
              </w:rPr>
              <w:t xml:space="preserve"> </w:t>
            </w:r>
          </w:p>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соотношения</w:t>
            </w:r>
          </w:p>
          <w:p w:rsidR="00DC16FF" w:rsidRPr="004E5FAF" w:rsidRDefault="00DC16FF" w:rsidP="004E5FAF">
            <w:pPr>
              <w:jc w:val="center"/>
              <w:rPr>
                <w:rFonts w:ascii="Times New Roman" w:eastAsia="Times New Roman" w:hAnsi="Times New Roman" w:cs="Times New Roman"/>
                <w:color w:val="00000A"/>
                <w:sz w:val="28"/>
                <w:szCs w:val="28"/>
                <w:highlight w:val="white"/>
              </w:rPr>
            </w:pPr>
          </w:p>
        </w:tc>
      </w:tr>
      <w:tr w:rsidR="00DC16FF" w:rsidRPr="004E5FAF">
        <w:trPr>
          <w:trHeight w:val="1"/>
        </w:trPr>
        <w:tc>
          <w:tcPr>
            <w:tcW w:w="5603" w:type="dxa"/>
            <w:shd w:val="clear" w:color="000000" w:fill="FFFFFF"/>
            <w:tcMar>
              <w:left w:w="103" w:type="dxa"/>
            </w:tcMar>
          </w:tcPr>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1</w:t>
            </w:r>
          </w:p>
          <w:p w:rsidR="00DC16FF" w:rsidRPr="004E5FAF" w:rsidRDefault="00DC16FF" w:rsidP="004E5FAF">
            <w:pPr>
              <w:jc w:val="center"/>
              <w:rPr>
                <w:rFonts w:ascii="Times New Roman" w:eastAsia="Times New Roman" w:hAnsi="Times New Roman" w:cs="Times New Roman"/>
                <w:color w:val="00000A"/>
                <w:sz w:val="28"/>
                <w:szCs w:val="28"/>
                <w:highlight w:val="white"/>
              </w:rPr>
            </w:pPr>
          </w:p>
        </w:tc>
        <w:tc>
          <w:tcPr>
            <w:tcW w:w="3859" w:type="dxa"/>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2</w:t>
            </w:r>
          </w:p>
        </w:tc>
      </w:tr>
      <w:tr w:rsidR="00DC16FF" w:rsidRPr="004E5FAF">
        <w:trPr>
          <w:trHeight w:val="1"/>
        </w:trPr>
        <w:tc>
          <w:tcPr>
            <w:tcW w:w="5603" w:type="dxa"/>
            <w:shd w:val="clear" w:color="000000" w:fill="FFFFFF"/>
            <w:tcMar>
              <w:left w:w="103" w:type="dxa"/>
            </w:tcMar>
          </w:tcPr>
          <w:p w:rsidR="00DC16FF" w:rsidRPr="004E5FAF" w:rsidRDefault="00DC16FF" w:rsidP="004E5FAF">
            <w:pPr>
              <w:pStyle w:val="ConsPlusCell"/>
              <w:widowControl/>
              <w:rPr>
                <w:rFonts w:ascii="Times New Roman" w:hAnsi="Times New Roman" w:cs="Times New Roman"/>
                <w:sz w:val="28"/>
                <w:szCs w:val="28"/>
              </w:rPr>
            </w:pPr>
            <w:r w:rsidRPr="004E5FAF">
              <w:rPr>
                <w:rFonts w:ascii="Times New Roman" w:hAnsi="Times New Roman" w:cs="Times New Roman"/>
                <w:sz w:val="28"/>
                <w:szCs w:val="28"/>
              </w:rPr>
              <w:t xml:space="preserve">По 100                          </w:t>
            </w:r>
          </w:p>
        </w:tc>
        <w:tc>
          <w:tcPr>
            <w:tcW w:w="3859" w:type="dxa"/>
            <w:shd w:val="clear" w:color="000000" w:fill="FFFFFF"/>
            <w:tcMar>
              <w:left w:w="103" w:type="dxa"/>
            </w:tcMar>
          </w:tcPr>
          <w:p w:rsidR="00DC16FF" w:rsidRPr="004E5FAF" w:rsidRDefault="00DC16FF" w:rsidP="004E5FAF">
            <w:pPr>
              <w:pStyle w:val="ConsPlusCell"/>
              <w:widowControl/>
              <w:rPr>
                <w:rFonts w:ascii="Times New Roman" w:hAnsi="Times New Roman" w:cs="Times New Roman"/>
                <w:sz w:val="28"/>
                <w:szCs w:val="28"/>
              </w:rPr>
            </w:pPr>
            <w:r w:rsidRPr="004E5FAF">
              <w:rPr>
                <w:rFonts w:ascii="Times New Roman" w:hAnsi="Times New Roman" w:cs="Times New Roman"/>
                <w:sz w:val="28"/>
                <w:szCs w:val="28"/>
              </w:rPr>
              <w:t xml:space="preserve">4,0                </w:t>
            </w:r>
          </w:p>
        </w:tc>
      </w:tr>
      <w:tr w:rsidR="00DC16FF" w:rsidRPr="004E5FAF">
        <w:trPr>
          <w:trHeight w:val="1"/>
        </w:trPr>
        <w:tc>
          <w:tcPr>
            <w:tcW w:w="5603" w:type="dxa"/>
            <w:shd w:val="clear" w:color="000000" w:fill="FFFFFF"/>
            <w:tcMar>
              <w:left w:w="103" w:type="dxa"/>
            </w:tcMar>
          </w:tcPr>
          <w:p w:rsidR="00DC16FF" w:rsidRPr="004E5FAF" w:rsidRDefault="00DC16FF" w:rsidP="004E5FAF">
            <w:pPr>
              <w:pStyle w:val="ConsPlusCell"/>
              <w:widowControl/>
              <w:rPr>
                <w:rFonts w:ascii="Times New Roman" w:hAnsi="Times New Roman" w:cs="Times New Roman"/>
                <w:sz w:val="28"/>
                <w:szCs w:val="28"/>
              </w:rPr>
            </w:pPr>
            <w:r w:rsidRPr="004E5FAF">
              <w:rPr>
                <w:rFonts w:ascii="Times New Roman" w:hAnsi="Times New Roman" w:cs="Times New Roman"/>
                <w:sz w:val="28"/>
                <w:szCs w:val="28"/>
              </w:rPr>
              <w:t xml:space="preserve">От 101 по 500                   </w:t>
            </w:r>
          </w:p>
        </w:tc>
        <w:tc>
          <w:tcPr>
            <w:tcW w:w="3859" w:type="dxa"/>
            <w:shd w:val="clear" w:color="000000" w:fill="FFFFFF"/>
            <w:tcMar>
              <w:left w:w="103" w:type="dxa"/>
            </w:tcMar>
          </w:tcPr>
          <w:p w:rsidR="00DC16FF" w:rsidRPr="004E5FAF" w:rsidRDefault="00DC16FF" w:rsidP="004E5FAF">
            <w:pPr>
              <w:pStyle w:val="ConsPlusCell"/>
              <w:widowControl/>
              <w:rPr>
                <w:rFonts w:ascii="Times New Roman" w:hAnsi="Times New Roman" w:cs="Times New Roman"/>
                <w:sz w:val="28"/>
                <w:szCs w:val="28"/>
              </w:rPr>
            </w:pPr>
            <w:r w:rsidRPr="004E5FAF">
              <w:rPr>
                <w:rFonts w:ascii="Times New Roman" w:hAnsi="Times New Roman" w:cs="Times New Roman"/>
                <w:sz w:val="28"/>
                <w:szCs w:val="28"/>
              </w:rPr>
              <w:t xml:space="preserve">5,0                </w:t>
            </w:r>
          </w:p>
        </w:tc>
      </w:tr>
      <w:tr w:rsidR="00DC16FF" w:rsidRPr="004E5FAF">
        <w:trPr>
          <w:trHeight w:val="1"/>
        </w:trPr>
        <w:tc>
          <w:tcPr>
            <w:tcW w:w="5603" w:type="dxa"/>
            <w:shd w:val="clear" w:color="000000" w:fill="FFFFFF"/>
            <w:tcMar>
              <w:left w:w="103" w:type="dxa"/>
            </w:tcMar>
          </w:tcPr>
          <w:p w:rsidR="00DC16FF" w:rsidRPr="004E5FAF" w:rsidRDefault="00DC16FF" w:rsidP="004E5FAF">
            <w:pPr>
              <w:pStyle w:val="ConsPlusCell"/>
              <w:widowControl/>
              <w:rPr>
                <w:rFonts w:ascii="Times New Roman" w:hAnsi="Times New Roman" w:cs="Times New Roman"/>
                <w:sz w:val="28"/>
                <w:szCs w:val="28"/>
              </w:rPr>
            </w:pPr>
            <w:r w:rsidRPr="004E5FAF">
              <w:rPr>
                <w:rFonts w:ascii="Times New Roman" w:hAnsi="Times New Roman" w:cs="Times New Roman"/>
                <w:sz w:val="28"/>
                <w:szCs w:val="28"/>
              </w:rPr>
              <w:t xml:space="preserve">От 501 по 1000                  </w:t>
            </w:r>
          </w:p>
        </w:tc>
        <w:tc>
          <w:tcPr>
            <w:tcW w:w="3859" w:type="dxa"/>
            <w:shd w:val="clear" w:color="000000" w:fill="FFFFFF"/>
            <w:tcMar>
              <w:left w:w="103" w:type="dxa"/>
            </w:tcMar>
          </w:tcPr>
          <w:p w:rsidR="00DC16FF" w:rsidRPr="004E5FAF" w:rsidRDefault="00DC16FF" w:rsidP="004E5FAF">
            <w:pPr>
              <w:pStyle w:val="ConsPlusCell"/>
              <w:widowControl/>
              <w:rPr>
                <w:rFonts w:ascii="Times New Roman" w:hAnsi="Times New Roman" w:cs="Times New Roman"/>
                <w:sz w:val="28"/>
                <w:szCs w:val="28"/>
              </w:rPr>
            </w:pPr>
            <w:r w:rsidRPr="004E5FAF">
              <w:rPr>
                <w:rFonts w:ascii="Times New Roman" w:hAnsi="Times New Roman" w:cs="Times New Roman"/>
                <w:sz w:val="28"/>
                <w:szCs w:val="28"/>
              </w:rPr>
              <w:t xml:space="preserve">6,0                </w:t>
            </w:r>
          </w:p>
        </w:tc>
      </w:tr>
    </w:tbl>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При определении размера предельного соотношения не учитываются единовременные премии в связи с награждением ведомственными наградами.</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Предельное соотношение среднемесячной заработной платы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Ответственность за соблюдение размеров предельного соотношения несет руководитель муниципального учреждения, главный бухгалтер.</w:t>
      </w: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Раздел 6. Другие вопросы оплаты труда</w:t>
      </w: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ind w:firstLine="540"/>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lastRenderedPageBreak/>
        <w:t>6.1. Объемные показатели и порядок отнесения к группам по оплате труда руководителя муниципального учреждения:</w:t>
      </w:r>
    </w:p>
    <w:p w:rsidR="00DC16FF" w:rsidRPr="004E5FAF" w:rsidRDefault="00DC16FF" w:rsidP="004E5FAF">
      <w:pPr>
        <w:ind w:firstLine="540"/>
        <w:jc w:val="both"/>
        <w:rPr>
          <w:rFonts w:ascii="Times New Roman" w:hAnsi="Times New Roman" w:cs="Times New Roman"/>
          <w:color w:val="00000A"/>
          <w:sz w:val="28"/>
          <w:szCs w:val="28"/>
          <w:shd w:val="clear" w:color="auto" w:fill="FFFFFF"/>
        </w:rPr>
      </w:pPr>
    </w:p>
    <w:tbl>
      <w:tblPr>
        <w:tblW w:w="9590"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103" w:type="dxa"/>
        </w:tblCellMar>
        <w:tblLook w:val="0000"/>
      </w:tblPr>
      <w:tblGrid>
        <w:gridCol w:w="960"/>
        <w:gridCol w:w="2230"/>
        <w:gridCol w:w="1595"/>
        <w:gridCol w:w="1595"/>
        <w:gridCol w:w="1595"/>
        <w:gridCol w:w="1615"/>
      </w:tblGrid>
      <w:tr w:rsidR="00DC16FF" w:rsidRPr="004E5FAF">
        <w:trPr>
          <w:cantSplit/>
          <w:trHeight w:val="1"/>
        </w:trPr>
        <w:tc>
          <w:tcPr>
            <w:tcW w:w="959" w:type="dxa"/>
            <w:vMerge w:val="restart"/>
            <w:shd w:val="clear" w:color="000000" w:fill="FFFFFF"/>
            <w:tcMar>
              <w:left w:w="103" w:type="dxa"/>
            </w:tcMar>
          </w:tcPr>
          <w:p w:rsidR="00DC16FF" w:rsidRPr="004E5FAF" w:rsidRDefault="00DC16FF" w:rsidP="004E5FAF">
            <w:pPr>
              <w:jc w:val="both"/>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 xml:space="preserve">№ </w:t>
            </w:r>
            <w:proofErr w:type="spellStart"/>
            <w:proofErr w:type="gramStart"/>
            <w:r w:rsidRPr="004E5FAF">
              <w:rPr>
                <w:rFonts w:ascii="Times New Roman" w:hAnsi="Times New Roman" w:cs="Times New Roman"/>
                <w:color w:val="00000A"/>
                <w:sz w:val="28"/>
                <w:szCs w:val="28"/>
                <w:shd w:val="clear" w:color="auto" w:fill="FFFFFF"/>
              </w:rPr>
              <w:t>п</w:t>
            </w:r>
            <w:proofErr w:type="spellEnd"/>
            <w:proofErr w:type="gramEnd"/>
            <w:r w:rsidRPr="004E5FAF">
              <w:rPr>
                <w:rFonts w:ascii="Times New Roman" w:hAnsi="Times New Roman" w:cs="Times New Roman"/>
                <w:color w:val="00000A"/>
                <w:sz w:val="28"/>
                <w:szCs w:val="28"/>
                <w:shd w:val="clear" w:color="auto" w:fill="FFFFFF"/>
              </w:rPr>
              <w:t>/</w:t>
            </w:r>
            <w:proofErr w:type="spellStart"/>
            <w:r w:rsidRPr="004E5FAF">
              <w:rPr>
                <w:rFonts w:ascii="Times New Roman" w:hAnsi="Times New Roman" w:cs="Times New Roman"/>
                <w:color w:val="00000A"/>
                <w:sz w:val="28"/>
                <w:szCs w:val="28"/>
                <w:shd w:val="clear" w:color="auto" w:fill="FFFFFF"/>
              </w:rPr>
              <w:t>п</w:t>
            </w:r>
            <w:proofErr w:type="spellEnd"/>
          </w:p>
        </w:tc>
        <w:tc>
          <w:tcPr>
            <w:tcW w:w="2230" w:type="dxa"/>
            <w:vMerge w:val="restart"/>
            <w:tcBorders>
              <w:left w:val="single" w:sz="4" w:space="0" w:color="000001"/>
            </w:tcBorders>
            <w:shd w:val="clear" w:color="000000" w:fill="FFFFFF"/>
            <w:tcMar>
              <w:left w:w="103" w:type="dxa"/>
            </w:tcMar>
          </w:tcPr>
          <w:p w:rsidR="00DC16FF" w:rsidRPr="004E5FAF" w:rsidRDefault="00DC16FF" w:rsidP="004E5FAF">
            <w:pPr>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Наименование показателей</w:t>
            </w:r>
          </w:p>
          <w:p w:rsidR="00DC16FF" w:rsidRPr="004E5FAF" w:rsidRDefault="00DC16FF" w:rsidP="004E5FAF">
            <w:pPr>
              <w:jc w:val="both"/>
              <w:rPr>
                <w:rFonts w:ascii="Times New Roman" w:eastAsia="Times New Roman" w:hAnsi="Times New Roman" w:cs="Times New Roman"/>
                <w:color w:val="00000A"/>
                <w:sz w:val="28"/>
                <w:szCs w:val="28"/>
                <w:highlight w:val="white"/>
              </w:rPr>
            </w:pPr>
          </w:p>
        </w:tc>
        <w:tc>
          <w:tcPr>
            <w:tcW w:w="6400" w:type="dxa"/>
            <w:gridSpan w:val="4"/>
            <w:tcBorders>
              <w:left w:val="single" w:sz="4" w:space="0" w:color="000001"/>
              <w:righ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Группа по оплате труда руководителя</w:t>
            </w:r>
          </w:p>
          <w:p w:rsidR="00DC16FF" w:rsidRPr="004E5FAF" w:rsidRDefault="00DC16FF" w:rsidP="004E5FAF">
            <w:pPr>
              <w:jc w:val="center"/>
              <w:rPr>
                <w:rFonts w:ascii="Times New Roman" w:eastAsia="Times New Roman" w:hAnsi="Times New Roman" w:cs="Times New Roman"/>
                <w:color w:val="00000A"/>
                <w:sz w:val="28"/>
                <w:szCs w:val="28"/>
                <w:highlight w:val="white"/>
              </w:rPr>
            </w:pPr>
          </w:p>
        </w:tc>
      </w:tr>
      <w:tr w:rsidR="00DC16FF" w:rsidRPr="004E5FAF">
        <w:trPr>
          <w:trHeight w:val="1"/>
        </w:trPr>
        <w:tc>
          <w:tcPr>
            <w:tcW w:w="959" w:type="dxa"/>
            <w:vMerge/>
            <w:shd w:val="clear" w:color="000000" w:fill="FFFFFF"/>
            <w:tcMar>
              <w:left w:w="103" w:type="dxa"/>
            </w:tcMar>
          </w:tcPr>
          <w:p w:rsidR="00DC16FF" w:rsidRPr="004E5FAF" w:rsidRDefault="00DC16FF" w:rsidP="004E5FAF">
            <w:pPr>
              <w:suppressAutoHyphens/>
              <w:jc w:val="center"/>
              <w:rPr>
                <w:rFonts w:ascii="Times New Roman" w:eastAsia="Times New Roman" w:hAnsi="Times New Roman" w:cs="Times New Roman"/>
                <w:color w:val="00000A"/>
                <w:sz w:val="28"/>
                <w:szCs w:val="28"/>
                <w:shd w:val="clear" w:color="auto" w:fill="FFFFFF"/>
              </w:rPr>
            </w:pPr>
          </w:p>
        </w:tc>
        <w:tc>
          <w:tcPr>
            <w:tcW w:w="2230" w:type="dxa"/>
            <w:vMerge/>
            <w:tcBorders>
              <w:left w:val="single" w:sz="4" w:space="0" w:color="000001"/>
            </w:tcBorders>
            <w:shd w:val="clear" w:color="000000" w:fill="FFFFFF"/>
            <w:tcMar>
              <w:left w:w="103" w:type="dxa"/>
            </w:tcMar>
          </w:tcPr>
          <w:p w:rsidR="00DC16FF" w:rsidRPr="004E5FAF" w:rsidRDefault="00DC16FF" w:rsidP="004E5FAF">
            <w:pPr>
              <w:suppressAutoHyphens/>
              <w:jc w:val="center"/>
              <w:rPr>
                <w:rFonts w:ascii="Times New Roman" w:eastAsia="Times New Roman" w:hAnsi="Times New Roman" w:cs="Times New Roman"/>
                <w:color w:val="00000A"/>
                <w:sz w:val="28"/>
                <w:szCs w:val="28"/>
                <w:shd w:val="clear" w:color="auto" w:fill="FFFFFF"/>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I</w:t>
            </w: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II</w:t>
            </w: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III</w:t>
            </w:r>
          </w:p>
        </w:tc>
        <w:tc>
          <w:tcPr>
            <w:tcW w:w="1615" w:type="dxa"/>
            <w:tcBorders>
              <w:left w:val="single" w:sz="4" w:space="0" w:color="000001"/>
              <w:right w:val="single" w:sz="4" w:space="0" w:color="000001"/>
            </w:tcBorders>
            <w:shd w:val="clear" w:color="000000" w:fill="FFFFFF"/>
            <w:tcMar>
              <w:left w:w="103" w:type="dxa"/>
            </w:tcMar>
          </w:tcPr>
          <w:p w:rsidR="00DC16FF" w:rsidRPr="004E5FAF" w:rsidRDefault="00DC16FF" w:rsidP="004E5FAF">
            <w:pPr>
              <w:jc w:val="center"/>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IV</w:t>
            </w:r>
          </w:p>
          <w:p w:rsidR="00DC16FF" w:rsidRPr="004E5FAF" w:rsidRDefault="00DC16FF" w:rsidP="004E5FAF">
            <w:pPr>
              <w:jc w:val="center"/>
              <w:rPr>
                <w:rFonts w:ascii="Times New Roman" w:eastAsia="Times New Roman" w:hAnsi="Times New Roman" w:cs="Times New Roman"/>
                <w:color w:val="00000A"/>
                <w:sz w:val="28"/>
                <w:szCs w:val="28"/>
                <w:highlight w:val="white"/>
              </w:rPr>
            </w:pPr>
          </w:p>
        </w:tc>
      </w:tr>
      <w:tr w:rsidR="00DC16FF" w:rsidRPr="004E5FAF">
        <w:trPr>
          <w:trHeight w:val="1"/>
        </w:trPr>
        <w:tc>
          <w:tcPr>
            <w:tcW w:w="959" w:type="dxa"/>
            <w:shd w:val="clear" w:color="000000" w:fill="FFFFFF"/>
            <w:tcMar>
              <w:left w:w="103" w:type="dxa"/>
            </w:tcMar>
          </w:tcPr>
          <w:p w:rsidR="00DC16FF" w:rsidRPr="004E5FAF" w:rsidRDefault="00DC16FF" w:rsidP="004E5FAF">
            <w:pPr>
              <w:jc w:val="both"/>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w:t>
            </w:r>
          </w:p>
        </w:tc>
        <w:tc>
          <w:tcPr>
            <w:tcW w:w="2230" w:type="dxa"/>
            <w:tcBorders>
              <w:left w:val="single" w:sz="4" w:space="0" w:color="000001"/>
            </w:tcBorders>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highlight w:val="white"/>
              </w:rPr>
            </w:pPr>
          </w:p>
          <w:p w:rsidR="00DC16FF" w:rsidRPr="004E5FAF" w:rsidRDefault="00DC16FF" w:rsidP="004E5FAF">
            <w:pPr>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 xml:space="preserve">Количество постоянно </w:t>
            </w:r>
            <w:proofErr w:type="gramStart"/>
            <w:r w:rsidRPr="004E5FAF">
              <w:rPr>
                <w:rFonts w:ascii="Times New Roman" w:hAnsi="Times New Roman" w:cs="Times New Roman"/>
                <w:color w:val="00000A"/>
                <w:sz w:val="28"/>
                <w:szCs w:val="28"/>
                <w:shd w:val="clear" w:color="auto" w:fill="FFFFFF"/>
              </w:rPr>
              <w:t>действующих</w:t>
            </w:r>
            <w:proofErr w:type="gramEnd"/>
            <w:r w:rsidRPr="004E5FAF">
              <w:rPr>
                <w:rFonts w:ascii="Times New Roman" w:hAnsi="Times New Roman" w:cs="Times New Roman"/>
                <w:color w:val="00000A"/>
                <w:sz w:val="28"/>
                <w:szCs w:val="28"/>
                <w:shd w:val="clear" w:color="auto" w:fill="FFFFFF"/>
              </w:rPr>
              <w:t xml:space="preserve"> в</w:t>
            </w:r>
          </w:p>
          <w:p w:rsidR="00DC16FF" w:rsidRPr="004E5FAF" w:rsidRDefault="00DC16FF" w:rsidP="004E5FAF">
            <w:pPr>
              <w:jc w:val="both"/>
              <w:rPr>
                <w:rFonts w:ascii="Times New Roman" w:eastAsia="Times New Roman" w:hAnsi="Times New Roman" w:cs="Times New Roman"/>
                <w:color w:val="00000A"/>
                <w:sz w:val="28"/>
                <w:szCs w:val="28"/>
                <w:highlight w:val="white"/>
              </w:rPr>
            </w:pPr>
          </w:p>
          <w:p w:rsidR="00DC16FF" w:rsidRPr="004E5FAF" w:rsidRDefault="00DC16FF" w:rsidP="004E5FAF">
            <w:pPr>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течение года клубных формирований</w:t>
            </w:r>
          </w:p>
          <w:p w:rsidR="00DC16FF" w:rsidRPr="004E5FAF" w:rsidRDefault="00DC16FF" w:rsidP="004E5FAF">
            <w:pPr>
              <w:jc w:val="both"/>
              <w:rPr>
                <w:rFonts w:ascii="Times New Roman" w:eastAsia="Times New Roman" w:hAnsi="Times New Roman" w:cs="Times New Roman"/>
                <w:color w:val="00000A"/>
                <w:sz w:val="28"/>
                <w:szCs w:val="28"/>
                <w:highlight w:val="white"/>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c>
          <w:tcPr>
            <w:tcW w:w="1615" w:type="dxa"/>
            <w:tcBorders>
              <w:left w:val="single" w:sz="4" w:space="0" w:color="000001"/>
              <w:right w:val="single" w:sz="4" w:space="0" w:color="000001"/>
            </w:tcBorders>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r>
      <w:tr w:rsidR="00DC16FF" w:rsidRPr="004E5FAF">
        <w:trPr>
          <w:trHeight w:val="1"/>
        </w:trPr>
        <w:tc>
          <w:tcPr>
            <w:tcW w:w="959" w:type="dxa"/>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c>
          <w:tcPr>
            <w:tcW w:w="2230" w:type="dxa"/>
            <w:tcBorders>
              <w:left w:val="single" w:sz="4" w:space="0" w:color="000001"/>
            </w:tcBorders>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highlight w:val="white"/>
              </w:rPr>
            </w:pPr>
          </w:p>
          <w:p w:rsidR="00DC16FF" w:rsidRPr="004E5FAF" w:rsidRDefault="00DC16FF" w:rsidP="004E5FAF">
            <w:pPr>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Сельские дома культуры</w:t>
            </w:r>
          </w:p>
          <w:p w:rsidR="00DC16FF" w:rsidRPr="004E5FAF" w:rsidRDefault="00DC16FF" w:rsidP="004E5FAF">
            <w:pPr>
              <w:jc w:val="both"/>
              <w:rPr>
                <w:rFonts w:ascii="Times New Roman" w:eastAsia="Times New Roman" w:hAnsi="Times New Roman" w:cs="Times New Roman"/>
                <w:color w:val="00000A"/>
                <w:sz w:val="28"/>
                <w:szCs w:val="28"/>
                <w:highlight w:val="white"/>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свыше</w:t>
            </w: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20</w:t>
            </w: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11-20</w:t>
            </w: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7-10</w:t>
            </w:r>
          </w:p>
        </w:tc>
        <w:tc>
          <w:tcPr>
            <w:tcW w:w="1615" w:type="dxa"/>
            <w:tcBorders>
              <w:left w:val="single" w:sz="4" w:space="0" w:color="000001"/>
              <w:righ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3-6</w:t>
            </w:r>
          </w:p>
        </w:tc>
      </w:tr>
      <w:tr w:rsidR="00DC16FF" w:rsidRPr="004E5FAF">
        <w:trPr>
          <w:trHeight w:val="1"/>
        </w:trPr>
        <w:tc>
          <w:tcPr>
            <w:tcW w:w="959" w:type="dxa"/>
            <w:shd w:val="clear" w:color="000000" w:fill="FFFFFF"/>
            <w:tcMar>
              <w:left w:w="103" w:type="dxa"/>
            </w:tcMar>
          </w:tcPr>
          <w:p w:rsidR="00DC16FF" w:rsidRPr="004E5FAF" w:rsidRDefault="00DC16FF" w:rsidP="004E5FAF">
            <w:pPr>
              <w:jc w:val="both"/>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2.</w:t>
            </w:r>
          </w:p>
        </w:tc>
        <w:tc>
          <w:tcPr>
            <w:tcW w:w="2230" w:type="dxa"/>
            <w:tcBorders>
              <w:left w:val="single" w:sz="4" w:space="0" w:color="000001"/>
            </w:tcBorders>
            <w:shd w:val="clear" w:color="000000" w:fill="FFFFFF"/>
            <w:tcMar>
              <w:left w:w="103" w:type="dxa"/>
            </w:tcMar>
          </w:tcPr>
          <w:p w:rsidR="00DC16FF" w:rsidRPr="004E5FAF" w:rsidRDefault="00DC16FF" w:rsidP="004E5FAF">
            <w:pPr>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Количество досуговых объектов в клубных учреждениях:</w:t>
            </w:r>
          </w:p>
          <w:p w:rsidR="00DC16FF" w:rsidRPr="004E5FAF" w:rsidRDefault="00DC16FF" w:rsidP="004E5FAF">
            <w:pPr>
              <w:jc w:val="both"/>
              <w:rPr>
                <w:rFonts w:ascii="Times New Roman" w:eastAsia="Times New Roman" w:hAnsi="Times New Roman" w:cs="Times New Roman"/>
                <w:color w:val="00000A"/>
                <w:sz w:val="28"/>
                <w:szCs w:val="28"/>
                <w:highlight w:val="white"/>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shd w:val="clear" w:color="auto" w:fill="FFFFFF"/>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shd w:val="clear" w:color="auto" w:fill="FFFFFF"/>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shd w:val="clear" w:color="auto" w:fill="FFFFFF"/>
              </w:rPr>
            </w:pPr>
          </w:p>
        </w:tc>
        <w:tc>
          <w:tcPr>
            <w:tcW w:w="1615" w:type="dxa"/>
            <w:tcBorders>
              <w:left w:val="single" w:sz="4" w:space="0" w:color="000001"/>
              <w:righ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shd w:val="clear" w:color="auto" w:fill="FFFFFF"/>
              </w:rPr>
            </w:pPr>
          </w:p>
        </w:tc>
      </w:tr>
      <w:tr w:rsidR="00DC16FF" w:rsidRPr="004E5FAF">
        <w:trPr>
          <w:trHeight w:val="1"/>
        </w:trPr>
        <w:tc>
          <w:tcPr>
            <w:tcW w:w="959" w:type="dxa"/>
            <w:shd w:val="clear" w:color="000000" w:fill="FFFFFF"/>
            <w:tcMar>
              <w:left w:w="103" w:type="dxa"/>
            </w:tcMar>
          </w:tcPr>
          <w:p w:rsidR="00DC16FF" w:rsidRPr="004E5FAF" w:rsidRDefault="00DC16FF" w:rsidP="004E5FAF">
            <w:pPr>
              <w:jc w:val="both"/>
              <w:rPr>
                <w:rFonts w:ascii="Times New Roman" w:eastAsia="Times New Roman" w:hAnsi="Times New Roman" w:cs="Times New Roman"/>
                <w:color w:val="00000A"/>
                <w:sz w:val="28"/>
                <w:szCs w:val="28"/>
                <w:shd w:val="clear" w:color="auto" w:fill="FFFFFF"/>
              </w:rPr>
            </w:pPr>
          </w:p>
        </w:tc>
        <w:tc>
          <w:tcPr>
            <w:tcW w:w="2230" w:type="dxa"/>
            <w:tcBorders>
              <w:left w:val="single" w:sz="4" w:space="0" w:color="000001"/>
            </w:tcBorders>
            <w:shd w:val="clear" w:color="000000" w:fill="FFFFFF"/>
            <w:tcMar>
              <w:left w:w="103" w:type="dxa"/>
            </w:tcMar>
          </w:tcPr>
          <w:p w:rsidR="00DC16FF" w:rsidRPr="004E5FAF" w:rsidRDefault="00DC16FF" w:rsidP="004E5FAF">
            <w:pPr>
              <w:jc w:val="both"/>
              <w:rPr>
                <w:rFonts w:ascii="Times New Roman" w:hAnsi="Times New Roman" w:cs="Times New Roman"/>
                <w:sz w:val="28"/>
                <w:szCs w:val="28"/>
              </w:rPr>
            </w:pPr>
            <w:r w:rsidRPr="004E5FAF">
              <w:rPr>
                <w:rFonts w:ascii="Times New Roman" w:hAnsi="Times New Roman" w:cs="Times New Roman"/>
                <w:color w:val="00000A"/>
                <w:sz w:val="28"/>
                <w:szCs w:val="28"/>
                <w:shd w:val="clear" w:color="auto" w:fill="FFFFFF"/>
              </w:rPr>
              <w:t>Сельские дома культуры</w:t>
            </w:r>
          </w:p>
          <w:p w:rsidR="00DC16FF" w:rsidRPr="004E5FAF" w:rsidRDefault="00DC16FF" w:rsidP="004E5FAF">
            <w:pPr>
              <w:jc w:val="both"/>
              <w:rPr>
                <w:rFonts w:ascii="Times New Roman" w:eastAsia="Times New Roman" w:hAnsi="Times New Roman" w:cs="Times New Roman"/>
                <w:color w:val="00000A"/>
                <w:sz w:val="28"/>
                <w:szCs w:val="28"/>
                <w:highlight w:val="white"/>
              </w:rPr>
            </w:pP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свыше</w:t>
            </w: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20</w:t>
            </w: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7-10</w:t>
            </w:r>
          </w:p>
        </w:tc>
        <w:tc>
          <w:tcPr>
            <w:tcW w:w="1595" w:type="dxa"/>
            <w:tcBorders>
              <w:lef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5-6</w:t>
            </w:r>
          </w:p>
        </w:tc>
        <w:tc>
          <w:tcPr>
            <w:tcW w:w="1615" w:type="dxa"/>
            <w:tcBorders>
              <w:left w:val="single" w:sz="4" w:space="0" w:color="000001"/>
              <w:right w:val="single" w:sz="4" w:space="0" w:color="000001"/>
            </w:tcBorders>
            <w:shd w:val="clear" w:color="000000" w:fill="FFFFFF"/>
            <w:tcMar>
              <w:left w:w="103" w:type="dxa"/>
            </w:tcMar>
          </w:tcPr>
          <w:p w:rsidR="00DC16FF" w:rsidRPr="004E5FAF" w:rsidRDefault="00DC16FF" w:rsidP="004E5FAF">
            <w:pPr>
              <w:jc w:val="center"/>
              <w:rPr>
                <w:rFonts w:ascii="Times New Roman" w:eastAsia="Times New Roman" w:hAnsi="Times New Roman" w:cs="Times New Roman"/>
                <w:color w:val="00000A"/>
                <w:sz w:val="28"/>
                <w:szCs w:val="28"/>
                <w:highlight w:val="white"/>
              </w:rPr>
            </w:pPr>
          </w:p>
          <w:p w:rsidR="00DC16FF" w:rsidRPr="004E5FAF" w:rsidRDefault="00DC16FF" w:rsidP="004E5FAF">
            <w:pPr>
              <w:jc w:val="center"/>
              <w:rPr>
                <w:rFonts w:ascii="Times New Roman" w:hAnsi="Times New Roman" w:cs="Times New Roman"/>
                <w:color w:val="00000A"/>
                <w:sz w:val="28"/>
                <w:szCs w:val="28"/>
              </w:rPr>
            </w:pPr>
            <w:r w:rsidRPr="004E5FAF">
              <w:rPr>
                <w:rFonts w:ascii="Times New Roman" w:hAnsi="Times New Roman" w:cs="Times New Roman"/>
                <w:color w:val="00000A"/>
                <w:sz w:val="28"/>
                <w:szCs w:val="28"/>
                <w:shd w:val="clear" w:color="auto" w:fill="FFFFFF"/>
              </w:rPr>
              <w:t>3-4</w:t>
            </w:r>
          </w:p>
        </w:tc>
      </w:tr>
    </w:tbl>
    <w:p w:rsidR="00DC16FF" w:rsidRPr="004E5FAF" w:rsidRDefault="00DC16FF" w:rsidP="004E5FAF">
      <w:pPr>
        <w:ind w:firstLine="540"/>
        <w:jc w:val="both"/>
        <w:rPr>
          <w:rFonts w:ascii="Times New Roman" w:hAnsi="Times New Roman" w:cs="Times New Roman"/>
          <w:color w:val="00000A"/>
          <w:sz w:val="28"/>
          <w:szCs w:val="28"/>
          <w:shd w:val="clear" w:color="auto" w:fill="FFFFFF"/>
        </w:rPr>
      </w:pPr>
    </w:p>
    <w:p w:rsidR="00DC16FF" w:rsidRPr="004E5FAF" w:rsidRDefault="00DC16FF" w:rsidP="004E5FAF">
      <w:pPr>
        <w:ind w:firstLine="540"/>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6.2. Работникам может быть оказана материальная помощь.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w:t>
      </w: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Default="00DC16FF" w:rsidP="004E5FAF">
      <w:pPr>
        <w:ind w:right="34"/>
        <w:rPr>
          <w:rFonts w:ascii="Times New Roman" w:hAnsi="Times New Roman" w:cs="Times New Roman"/>
          <w:color w:val="00000A"/>
          <w:sz w:val="28"/>
          <w:szCs w:val="28"/>
          <w:shd w:val="clear" w:color="auto" w:fill="FFFFFF"/>
        </w:rPr>
      </w:pPr>
    </w:p>
    <w:p w:rsidR="00124345" w:rsidRDefault="00124345" w:rsidP="004E5FAF">
      <w:pPr>
        <w:ind w:right="34"/>
        <w:rPr>
          <w:rFonts w:ascii="Times New Roman" w:hAnsi="Times New Roman" w:cs="Times New Roman"/>
          <w:color w:val="00000A"/>
          <w:sz w:val="28"/>
          <w:szCs w:val="28"/>
          <w:shd w:val="clear" w:color="auto" w:fill="FFFFFF"/>
        </w:rPr>
      </w:pPr>
    </w:p>
    <w:p w:rsidR="00124345" w:rsidRDefault="00124345" w:rsidP="004E5FAF">
      <w:pPr>
        <w:ind w:right="34"/>
        <w:rPr>
          <w:rFonts w:ascii="Times New Roman" w:hAnsi="Times New Roman" w:cs="Times New Roman"/>
          <w:color w:val="00000A"/>
          <w:sz w:val="28"/>
          <w:szCs w:val="28"/>
          <w:shd w:val="clear" w:color="auto" w:fill="FFFFFF"/>
        </w:rPr>
      </w:pPr>
    </w:p>
    <w:p w:rsidR="00124345" w:rsidRDefault="00124345" w:rsidP="004E5FAF">
      <w:pPr>
        <w:ind w:right="34"/>
        <w:rPr>
          <w:rFonts w:ascii="Times New Roman" w:hAnsi="Times New Roman" w:cs="Times New Roman"/>
          <w:color w:val="00000A"/>
          <w:sz w:val="28"/>
          <w:szCs w:val="28"/>
          <w:shd w:val="clear" w:color="auto" w:fill="FFFFFF"/>
        </w:rPr>
      </w:pPr>
    </w:p>
    <w:p w:rsidR="00124345" w:rsidRDefault="00124345" w:rsidP="004E5FAF">
      <w:pPr>
        <w:ind w:right="34"/>
        <w:rPr>
          <w:rFonts w:ascii="Times New Roman" w:hAnsi="Times New Roman" w:cs="Times New Roman"/>
          <w:color w:val="00000A"/>
          <w:sz w:val="28"/>
          <w:szCs w:val="28"/>
          <w:shd w:val="clear" w:color="auto" w:fill="FFFFFF"/>
        </w:rPr>
      </w:pPr>
    </w:p>
    <w:p w:rsidR="00124345" w:rsidRPr="004E5FAF" w:rsidRDefault="00124345" w:rsidP="004E5FAF">
      <w:pPr>
        <w:ind w:right="34"/>
        <w:rPr>
          <w:rFonts w:ascii="Times New Roman" w:hAnsi="Times New Roman" w:cs="Times New Roman"/>
          <w:color w:val="00000A"/>
          <w:sz w:val="28"/>
          <w:szCs w:val="28"/>
          <w:shd w:val="clear" w:color="auto" w:fill="FFFFFF"/>
        </w:rPr>
      </w:pPr>
    </w:p>
    <w:p w:rsidR="00DC16FF" w:rsidRPr="004E5FAF" w:rsidRDefault="00DC16FF" w:rsidP="004E5FAF">
      <w:pPr>
        <w:ind w:left="5446" w:right="34"/>
        <w:jc w:val="center"/>
        <w:rPr>
          <w:rFonts w:ascii="Times New Roman" w:hAnsi="Times New Roman" w:cs="Times New Roman"/>
          <w:color w:val="00000A"/>
          <w:sz w:val="28"/>
          <w:szCs w:val="28"/>
          <w:shd w:val="clear" w:color="auto" w:fill="FFFFFF"/>
        </w:rPr>
      </w:pPr>
    </w:p>
    <w:p w:rsidR="00DC16FF" w:rsidRPr="004E5FAF" w:rsidRDefault="00DC16FF" w:rsidP="004E5FAF">
      <w:pPr>
        <w:ind w:left="5446" w:right="34"/>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Приложение № 2</w:t>
      </w:r>
    </w:p>
    <w:p w:rsidR="00DC16FF" w:rsidRPr="004E5FAF" w:rsidRDefault="00DC16FF" w:rsidP="004E5FAF">
      <w:pPr>
        <w:ind w:left="5446" w:right="34"/>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к постановлению</w:t>
      </w:r>
    </w:p>
    <w:p w:rsidR="00DC16FF" w:rsidRPr="004E5FAF" w:rsidRDefault="00DC16FF" w:rsidP="004E5FAF">
      <w:pPr>
        <w:ind w:left="5446" w:right="34"/>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Администрации</w:t>
      </w:r>
    </w:p>
    <w:p w:rsidR="00DC16FF" w:rsidRPr="004E5FAF" w:rsidRDefault="005E08AA" w:rsidP="004E5FAF">
      <w:pPr>
        <w:ind w:left="5446" w:right="34"/>
        <w:jc w:val="center"/>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Пролетарского</w:t>
      </w:r>
      <w:r w:rsidR="00DC16FF" w:rsidRPr="004E5FAF">
        <w:rPr>
          <w:rFonts w:ascii="Times New Roman" w:hAnsi="Times New Roman" w:cs="Times New Roman"/>
          <w:color w:val="00000A"/>
          <w:sz w:val="28"/>
          <w:szCs w:val="28"/>
          <w:shd w:val="clear" w:color="auto" w:fill="FFFFFF"/>
        </w:rPr>
        <w:t xml:space="preserve"> сельского поселения </w:t>
      </w:r>
    </w:p>
    <w:p w:rsidR="00DC16FF" w:rsidRPr="004E5FAF" w:rsidRDefault="00DC16FF" w:rsidP="004E5FAF">
      <w:pPr>
        <w:ind w:left="5446" w:right="34"/>
        <w:jc w:val="center"/>
        <w:rPr>
          <w:rFonts w:ascii="Times New Roman" w:hAnsi="Times New Roman" w:cs="Times New Roman"/>
          <w:color w:val="00000A"/>
          <w:sz w:val="28"/>
          <w:szCs w:val="28"/>
          <w:highlight w:val="white"/>
        </w:rPr>
      </w:pPr>
      <w:r>
        <w:rPr>
          <w:rFonts w:ascii="Times New Roman" w:hAnsi="Times New Roman" w:cs="Times New Roman"/>
          <w:color w:val="00000A"/>
          <w:sz w:val="28"/>
          <w:szCs w:val="28"/>
          <w:shd w:val="clear" w:color="auto" w:fill="FFFFFF"/>
        </w:rPr>
        <w:t>от 30.</w:t>
      </w:r>
      <w:r w:rsidRPr="004E5FAF">
        <w:rPr>
          <w:rFonts w:ascii="Times New Roman" w:hAnsi="Times New Roman" w:cs="Times New Roman"/>
          <w:color w:val="00000A"/>
          <w:sz w:val="28"/>
          <w:szCs w:val="28"/>
          <w:shd w:val="clear" w:color="auto" w:fill="FFFFFF"/>
        </w:rPr>
        <w:t xml:space="preserve">12.2016  № </w:t>
      </w:r>
      <w:r>
        <w:rPr>
          <w:rFonts w:ascii="Times New Roman" w:hAnsi="Times New Roman" w:cs="Times New Roman"/>
          <w:color w:val="00000A"/>
          <w:sz w:val="28"/>
          <w:szCs w:val="28"/>
          <w:shd w:val="clear" w:color="auto" w:fill="FFFFFF"/>
        </w:rPr>
        <w:t>257</w:t>
      </w: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shd w:val="clear" w:color="auto" w:fill="FFFFFF"/>
        </w:rPr>
      </w:pP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ПРИМЕРНЫЙ ПЕРЕЧЕНЬ </w:t>
      </w:r>
    </w:p>
    <w:p w:rsidR="00DC16FF" w:rsidRPr="004E5FAF" w:rsidRDefault="00DC16FF" w:rsidP="004E5FAF">
      <w:pPr>
        <w:jc w:val="center"/>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должностей административно-управленческого персонала</w:t>
      </w: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1. К административно-управленческому персоналу муниципального учреждения относятся: </w:t>
      </w:r>
    </w:p>
    <w:p w:rsidR="00DC16FF" w:rsidRPr="004E5FAF" w:rsidRDefault="00DC16FF" w:rsidP="004E5FAF">
      <w:pPr>
        <w:ind w:firstLine="540"/>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руководитель учреждения (директор, художественный руководитель);</w:t>
      </w:r>
    </w:p>
    <w:p w:rsidR="00DC16FF" w:rsidRPr="004E5FAF" w:rsidRDefault="00DC16FF" w:rsidP="004E5FAF">
      <w:pPr>
        <w:ind w:firstLine="540"/>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 xml:space="preserve">главный бухгалтер. </w:t>
      </w:r>
    </w:p>
    <w:p w:rsidR="00DC16FF" w:rsidRPr="004E5FAF" w:rsidRDefault="00DC16FF" w:rsidP="004E5FAF">
      <w:pPr>
        <w:ind w:firstLine="540"/>
        <w:jc w:val="both"/>
        <w:rPr>
          <w:rFonts w:ascii="Times New Roman" w:hAnsi="Times New Roman" w:cs="Times New Roman"/>
          <w:color w:val="00000A"/>
          <w:sz w:val="28"/>
          <w:szCs w:val="28"/>
          <w:highlight w:val="white"/>
        </w:rPr>
      </w:pPr>
      <w:r w:rsidRPr="004E5FAF">
        <w:rPr>
          <w:rFonts w:ascii="Times New Roman" w:hAnsi="Times New Roman" w:cs="Times New Roman"/>
          <w:color w:val="00000A"/>
          <w:sz w:val="28"/>
          <w:szCs w:val="28"/>
          <w:shd w:val="clear" w:color="auto" w:fill="FFFFFF"/>
        </w:rPr>
        <w:t>2. Конкретный перечень должностей административно-управленческого персонала работников муниципального учреждения устанавливается локальным нормативным актом с учетом мнения представительного органа работников.</w:t>
      </w:r>
    </w:p>
    <w:p w:rsidR="00DC16FF" w:rsidRPr="004E5FAF" w:rsidRDefault="00DC16FF" w:rsidP="004E5FAF">
      <w:pPr>
        <w:ind w:firstLine="540"/>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jc w:val="both"/>
        <w:rPr>
          <w:rFonts w:ascii="Times New Roman" w:hAnsi="Times New Roman" w:cs="Times New Roman"/>
          <w:color w:val="00000A"/>
          <w:sz w:val="28"/>
          <w:szCs w:val="28"/>
          <w:shd w:val="clear" w:color="auto" w:fill="FFFFFF"/>
        </w:rPr>
      </w:pPr>
    </w:p>
    <w:p w:rsidR="00DC16FF" w:rsidRPr="004E5FAF" w:rsidRDefault="00DC16FF" w:rsidP="004E5FAF">
      <w:pPr>
        <w:ind w:firstLine="709"/>
        <w:rPr>
          <w:rFonts w:ascii="Times New Roman" w:hAnsi="Times New Roman" w:cs="Times New Roman"/>
          <w:color w:val="00000A"/>
          <w:sz w:val="28"/>
          <w:szCs w:val="28"/>
          <w:shd w:val="clear" w:color="auto" w:fill="FFFFFF"/>
        </w:rPr>
      </w:pPr>
    </w:p>
    <w:p w:rsidR="00DC16FF" w:rsidRPr="004E5FAF" w:rsidRDefault="00DC16FF" w:rsidP="004E5FAF">
      <w:pPr>
        <w:ind w:right="5551"/>
        <w:rPr>
          <w:rFonts w:ascii="Times New Roman" w:hAnsi="Times New Roman" w:cs="Times New Roman"/>
          <w:color w:val="00000A"/>
          <w:sz w:val="28"/>
          <w:szCs w:val="28"/>
          <w:shd w:val="clear" w:color="auto" w:fill="FFFFFF"/>
        </w:rPr>
      </w:pPr>
    </w:p>
    <w:p w:rsidR="00DC16FF" w:rsidRPr="004E5FAF" w:rsidRDefault="00DC16FF" w:rsidP="004E5FAF">
      <w:pPr>
        <w:jc w:val="both"/>
        <w:rPr>
          <w:rFonts w:ascii="Times New Roman" w:hAnsi="Times New Roman" w:cs="Times New Roman"/>
          <w:color w:val="00000A"/>
          <w:sz w:val="28"/>
          <w:szCs w:val="28"/>
          <w:shd w:val="clear" w:color="auto" w:fill="FFFFFF"/>
        </w:rPr>
      </w:pPr>
    </w:p>
    <w:p w:rsidR="00DC16FF" w:rsidRPr="004E5FAF" w:rsidRDefault="00DC16FF" w:rsidP="004E5FAF">
      <w:pPr>
        <w:jc w:val="both"/>
        <w:rPr>
          <w:rFonts w:ascii="Times New Roman" w:hAnsi="Times New Roman" w:cs="Times New Roman"/>
          <w:sz w:val="28"/>
          <w:szCs w:val="28"/>
        </w:rPr>
      </w:pPr>
    </w:p>
    <w:sectPr w:rsidR="00DC16FF" w:rsidRPr="004E5FAF" w:rsidSect="00124345">
      <w:pgSz w:w="12240" w:h="15840"/>
      <w:pgMar w:top="426" w:right="1255" w:bottom="1440" w:left="1800"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6201F1"/>
    <w:rsid w:val="00124345"/>
    <w:rsid w:val="00200957"/>
    <w:rsid w:val="002E0F05"/>
    <w:rsid w:val="00411F30"/>
    <w:rsid w:val="004E5FAF"/>
    <w:rsid w:val="005358A7"/>
    <w:rsid w:val="005910D5"/>
    <w:rsid w:val="00596291"/>
    <w:rsid w:val="005D0CDE"/>
    <w:rsid w:val="005E08AA"/>
    <w:rsid w:val="006201F1"/>
    <w:rsid w:val="00C2638B"/>
    <w:rsid w:val="00DC16FF"/>
    <w:rsid w:val="00DC47FC"/>
    <w:rsid w:val="00EF56CA"/>
    <w:rsid w:val="00FA6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F1"/>
    <w:pPr>
      <w:widowControl w:val="0"/>
    </w:pPr>
    <w:rPr>
      <w:sz w:val="24"/>
      <w:szCs w:val="24"/>
      <w:lang w:eastAsia="zh-CN" w:bidi="hi-IN"/>
    </w:rPr>
  </w:style>
  <w:style w:type="paragraph" w:styleId="3">
    <w:name w:val="heading 3"/>
    <w:basedOn w:val="a"/>
    <w:next w:val="a"/>
    <w:link w:val="30"/>
    <w:uiPriority w:val="99"/>
    <w:qFormat/>
    <w:locked/>
    <w:rsid w:val="004E5FAF"/>
    <w:pPr>
      <w:keepNext/>
      <w:widowControl/>
      <w:ind w:firstLine="1701"/>
      <w:jc w:val="center"/>
      <w:outlineLvl w:val="2"/>
    </w:pPr>
    <w:rPr>
      <w:rFonts w:ascii="Times New Roman" w:hAnsi="Times New Roman" w:cs="Times New Roman"/>
      <w:b/>
      <w:sz w:val="32"/>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D30CC"/>
    <w:rPr>
      <w:rFonts w:asciiTheme="majorHAnsi" w:eastAsiaTheme="majorEastAsia" w:hAnsiTheme="majorHAnsi"/>
      <w:b/>
      <w:bCs/>
      <w:sz w:val="26"/>
      <w:szCs w:val="23"/>
      <w:lang w:eastAsia="zh-CN" w:bidi="hi-IN"/>
    </w:rPr>
  </w:style>
  <w:style w:type="character" w:customStyle="1" w:styleId="-">
    <w:name w:val="Интернет-ссылка"/>
    <w:uiPriority w:val="99"/>
    <w:rsid w:val="006201F1"/>
    <w:rPr>
      <w:color w:val="000080"/>
      <w:u w:val="single"/>
    </w:rPr>
  </w:style>
  <w:style w:type="character" w:customStyle="1" w:styleId="a3">
    <w:name w:val="Посещённая гиперссылка"/>
    <w:uiPriority w:val="99"/>
    <w:rsid w:val="006201F1"/>
    <w:rPr>
      <w:color w:val="800000"/>
      <w:u w:val="single"/>
    </w:rPr>
  </w:style>
  <w:style w:type="paragraph" w:customStyle="1" w:styleId="a4">
    <w:name w:val="Заголовок"/>
    <w:basedOn w:val="a"/>
    <w:next w:val="a5"/>
    <w:uiPriority w:val="99"/>
    <w:rsid w:val="006201F1"/>
    <w:pPr>
      <w:keepNext/>
      <w:spacing w:before="240" w:after="120"/>
    </w:pPr>
    <w:rPr>
      <w:rFonts w:ascii="Liberation Sans" w:hAnsi="Liberation Sans"/>
      <w:sz w:val="28"/>
      <w:szCs w:val="28"/>
    </w:rPr>
  </w:style>
  <w:style w:type="paragraph" w:styleId="a5">
    <w:name w:val="Body Text"/>
    <w:basedOn w:val="a"/>
    <w:link w:val="a6"/>
    <w:uiPriority w:val="99"/>
    <w:rsid w:val="006201F1"/>
    <w:pPr>
      <w:spacing w:after="140" w:line="288" w:lineRule="auto"/>
    </w:pPr>
  </w:style>
  <w:style w:type="character" w:customStyle="1" w:styleId="a6">
    <w:name w:val="Основной текст Знак"/>
    <w:basedOn w:val="a0"/>
    <w:link w:val="a5"/>
    <w:uiPriority w:val="99"/>
    <w:semiHidden/>
    <w:rsid w:val="001D30CC"/>
    <w:rPr>
      <w:sz w:val="24"/>
      <w:szCs w:val="21"/>
      <w:lang w:eastAsia="zh-CN" w:bidi="hi-IN"/>
    </w:rPr>
  </w:style>
  <w:style w:type="paragraph" w:styleId="a7">
    <w:name w:val="List"/>
    <w:basedOn w:val="a5"/>
    <w:uiPriority w:val="99"/>
    <w:rsid w:val="006201F1"/>
  </w:style>
  <w:style w:type="paragraph" w:styleId="a8">
    <w:name w:val="caption"/>
    <w:basedOn w:val="a"/>
    <w:uiPriority w:val="99"/>
    <w:qFormat/>
    <w:rsid w:val="006201F1"/>
    <w:pPr>
      <w:suppressLineNumbers/>
      <w:spacing w:before="120" w:after="120"/>
    </w:pPr>
    <w:rPr>
      <w:i/>
      <w:iCs/>
    </w:rPr>
  </w:style>
  <w:style w:type="paragraph" w:styleId="1">
    <w:name w:val="index 1"/>
    <w:basedOn w:val="a"/>
    <w:next w:val="a"/>
    <w:autoRedefine/>
    <w:uiPriority w:val="99"/>
    <w:semiHidden/>
    <w:rsid w:val="00C2638B"/>
    <w:pPr>
      <w:ind w:left="240" w:hanging="240"/>
    </w:pPr>
  </w:style>
  <w:style w:type="paragraph" w:styleId="a9">
    <w:name w:val="index heading"/>
    <w:basedOn w:val="a"/>
    <w:uiPriority w:val="99"/>
    <w:rsid w:val="006201F1"/>
    <w:pPr>
      <w:suppressLineNumbers/>
    </w:pPr>
  </w:style>
  <w:style w:type="paragraph" w:customStyle="1" w:styleId="ConsPlusCell">
    <w:name w:val="ConsPlusCell"/>
    <w:uiPriority w:val="99"/>
    <w:rsid w:val="006201F1"/>
    <w:pPr>
      <w:widowControl w:val="0"/>
      <w:autoSpaceDE w:val="0"/>
    </w:pPr>
    <w:rPr>
      <w:rFonts w:ascii="Arial"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E4D46D073A7D36A4BAFD7AF1575F0EB3FD66BF7C877CF427A244A0008D9D1F597C9CDA79777FFAVDG2J" TargetMode="External"/><Relationship Id="rId13" Type="http://schemas.openxmlformats.org/officeDocument/2006/relationships/hyperlink" Target="consultantplus://offline/ref=2ABD2BF7BE77B7191F73DDD32CF0AFB7116A1B38CE74E21712D643D8D733E78F5D78F629DFz461M" TargetMode="External"/><Relationship Id="rId18" Type="http://schemas.openxmlformats.org/officeDocument/2006/relationships/hyperlink" Target="file:///C:/Users/GRITSA~1/AppData/Local/Temp/103787-141303443-141303862.doc" TargetMode="External"/><Relationship Id="rId3" Type="http://schemas.openxmlformats.org/officeDocument/2006/relationships/webSettings" Target="webSettings.xml"/><Relationship Id="rId7" Type="http://schemas.openxmlformats.org/officeDocument/2006/relationships/hyperlink" Target="consultantplus://offline/ref=118C74F860FBCE5F11C13F1196BF8987A50BC35B647AC4AD790AB6BC93k4a9J" TargetMode="External"/><Relationship Id="rId12" Type="http://schemas.openxmlformats.org/officeDocument/2006/relationships/hyperlink" Target="consultantplus://offline/ref=2ABD2BF7BE77B7191F73DDD32CF0AFB7116A1B38CE74E21712D643D8D733E78F5D78F629DFz461M" TargetMode="External"/><Relationship Id="rId17" Type="http://schemas.openxmlformats.org/officeDocument/2006/relationships/hyperlink" Target="file:///C:/Users/GRITSA~1/AppData/Local/Temp/103787-141303443-141303862.doc" TargetMode="External"/><Relationship Id="rId2" Type="http://schemas.openxmlformats.org/officeDocument/2006/relationships/settings" Target="settings.xml"/><Relationship Id="rId16" Type="http://schemas.openxmlformats.org/officeDocument/2006/relationships/hyperlink" Target="file:///C:/Users/GRITSA~1/AppData/Local/Temp/103787-141303443-141303862.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18C74F860FBCE5F11C13F1196BF8987A50BC35B647AC4AD790AB6BC93k4a9J" TargetMode="External"/><Relationship Id="rId11" Type="http://schemas.openxmlformats.org/officeDocument/2006/relationships/hyperlink" Target="consultantplus://offline/ref=2ABD2BF7BE77B7191F73DDD32CF0AFB7116A1B38CE74E21712D643D8D733E78F5D78F629DFz461M" TargetMode="External"/><Relationship Id="rId5" Type="http://schemas.openxmlformats.org/officeDocument/2006/relationships/hyperlink" Target="consultantplus://offline/ref=F64C1B3E095640E822C2D237D0738194D41BCA33ABE774404D495440ECD7A1FA42EE651A4DD5C204bFfCJ" TargetMode="External"/><Relationship Id="rId15" Type="http://schemas.openxmlformats.org/officeDocument/2006/relationships/hyperlink" Target="consultantplus://offline/ref=2ABD2BF7BE77B7191F73DDD32CF0AFB7116A1B38CE74E21712D643D8D733E78F5D78F629DEz46DM" TargetMode="External"/><Relationship Id="rId10" Type="http://schemas.openxmlformats.org/officeDocument/2006/relationships/hyperlink" Target="consultantplus://offline/ref=E52F863E2452391D15CC3FCA1A413561D0F298BBDAE3BAB11EB8A4819B79cCN" TargetMode="External"/><Relationship Id="rId19" Type="http://schemas.openxmlformats.org/officeDocument/2006/relationships/fontTable" Target="fontTable.xml"/><Relationship Id="rId4" Type="http://schemas.openxmlformats.org/officeDocument/2006/relationships/hyperlink" Target="consultantplus://offline/ref=45942AB1B79BFF0BDC778806A5D978BC2A9266ECB00BF668751A66DCC3943C0B6613926DCB49D2P8tDG" TargetMode="External"/><Relationship Id="rId9" Type="http://schemas.openxmlformats.org/officeDocument/2006/relationships/hyperlink" Target="consultantplus://offline/ref=C5E4D46D073A7D36A4BAFD7AF1575F0EB3FC65B07F837CF427A244A0008D9D1F597C9CD371V7G4J" TargetMode="External"/><Relationship Id="rId14" Type="http://schemas.openxmlformats.org/officeDocument/2006/relationships/hyperlink" Target="consultantplus://offline/ref=2ABD2BF7BE77B7191F73DDD32CF0AFB7116A1B38CE74E21712D643D8D733E78F5D78F629DEz46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dc:creator>
  <cp:keywords/>
  <dc:description/>
  <cp:lastModifiedBy>Пользователь</cp:lastModifiedBy>
  <cp:revision>5</cp:revision>
  <cp:lastPrinted>2017-01-31T05:48:00Z</cp:lastPrinted>
  <dcterms:created xsi:type="dcterms:W3CDTF">2017-02-02T06:39:00Z</dcterms:created>
  <dcterms:modified xsi:type="dcterms:W3CDTF">2017-01-31T12:30:00Z</dcterms:modified>
</cp:coreProperties>
</file>