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B53640" w:rsidRPr="00B53640" w:rsidRDefault="00807928" w:rsidP="00B53640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128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B53640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B53640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B53640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B53640" w:rsidRPr="00B53640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="00B53640" w:rsidRPr="00B5364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53640" w:rsidRPr="00B53640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</w:p>
    <w:p w:rsidR="00F77421" w:rsidRPr="00546DA6" w:rsidRDefault="00B53640" w:rsidP="00B53640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53640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156 «Об утверждении муниципальной программы  Пролетарского сельского поселения «Развитие кул</w:t>
      </w:r>
      <w:r w:rsidRPr="00B53640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B53640">
        <w:rPr>
          <w:rFonts w:ascii="Times New Roman" w:hAnsi="Times New Roman" w:cs="Times New Roman"/>
          <w:color w:val="000000"/>
          <w:sz w:val="24"/>
          <w:szCs w:val="24"/>
        </w:rPr>
        <w:t>туры и туризма»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>упции» и пунктом 1.2 Положения о порядке проведения антикоррупционной экспертизы нормативных правовых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B53640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Pr="00B5364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53640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53640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156 «Об утверждении муниципальной программы  Пролетарского сельского поселения «Развитие кул</w:t>
      </w:r>
      <w:r w:rsidRPr="00B53640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B53640">
        <w:rPr>
          <w:rFonts w:ascii="Times New Roman" w:hAnsi="Times New Roman" w:cs="Times New Roman"/>
          <w:color w:val="000000"/>
          <w:sz w:val="24"/>
          <w:szCs w:val="24"/>
        </w:rPr>
        <w:t>туры и туризма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B53640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B53640" w:rsidRPr="00B53640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="00B53640" w:rsidRPr="00B5364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53640" w:rsidRPr="00B53640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  <w:r w:rsidR="00B536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 w:rsidR="00B53640" w:rsidRPr="00B53640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156 «Об утверждении муниципальной программы  Пролетарского сельского поселения «Развитие кул</w:t>
      </w:r>
      <w:r w:rsidR="00B53640" w:rsidRPr="00B53640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B53640" w:rsidRPr="00B53640">
        <w:rPr>
          <w:rFonts w:ascii="Times New Roman" w:hAnsi="Times New Roman" w:cs="Times New Roman"/>
          <w:color w:val="000000"/>
          <w:sz w:val="24"/>
          <w:szCs w:val="24"/>
        </w:rPr>
        <w:t>туры и туризма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2F8E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D6DF-95A2-420A-9274-B0DD1B5E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2025-03-20T06:32:00Z</cp:lastPrinted>
  <dcterms:created xsi:type="dcterms:W3CDTF">2025-03-20T06:32:00Z</dcterms:created>
  <dcterms:modified xsi:type="dcterms:W3CDTF">2025-03-20T06:32:00Z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