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563269" w:rsidRDefault="00807928" w:rsidP="00FD2830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FD2830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FD2830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FD2830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FD2830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FD2830" w:rsidRPr="00FD2830">
        <w:rPr>
          <w:rFonts w:ascii="Times New Roman" w:hAnsi="Times New Roman" w:cs="Times New Roman"/>
          <w:sz w:val="28"/>
          <w:szCs w:val="28"/>
        </w:rPr>
        <w:t>О Памятке муниципальным служащим Администрации Пролетарского сельского поселения по недопущению ситуаций конфликта интересов на муниципальной службе и порядку их урегулирования</w:t>
      </w:r>
      <w:r w:rsidR="00563269" w:rsidRPr="00FD2830">
        <w:rPr>
          <w:rFonts w:ascii="Times New Roman" w:hAnsi="Times New Roman" w:cs="Times New Roman"/>
          <w:sz w:val="28"/>
          <w:szCs w:val="28"/>
        </w:rPr>
        <w:t>»</w:t>
      </w:r>
      <w:r w:rsidR="00F43A06" w:rsidRPr="00FD2830">
        <w:rPr>
          <w:rFonts w:ascii="Times New Roman" w:hAnsi="Times New Roman" w:cs="Times New Roman"/>
          <w:sz w:val="28"/>
          <w:szCs w:val="28"/>
        </w:rPr>
        <w:t>,</w:t>
      </w:r>
      <w:r w:rsidR="00842F21" w:rsidRPr="00FD2830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FD2830">
        <w:rPr>
          <w:rFonts w:ascii="Times New Roman" w:hAnsi="Times New Roman" w:cs="Times New Roman"/>
          <w:sz w:val="28"/>
          <w:szCs w:val="28"/>
        </w:rPr>
        <w:t xml:space="preserve"> в соответствии с частями 2 и 4 статьи 3 Федерального закона от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FD2830" w:rsidRPr="00FD2830">
        <w:rPr>
          <w:rFonts w:ascii="Times New Roman" w:hAnsi="Times New Roman" w:cs="Times New Roman"/>
          <w:sz w:val="28"/>
          <w:szCs w:val="28"/>
        </w:rPr>
        <w:t>О Памятке муниципальным служащим Администрации Пролетарского сельского поселения по недопущению ситуаций конфликта интересов на муниципальной службе и порядку их урегулирования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5433FE" w:rsidRDefault="00BA1DD1" w:rsidP="0056326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zh-CN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FD2830" w:rsidRPr="00FD2830">
        <w:rPr>
          <w:rFonts w:ascii="Times New Roman" w:hAnsi="Times New Roman" w:cs="Times New Roman"/>
          <w:sz w:val="28"/>
          <w:szCs w:val="28"/>
        </w:rPr>
        <w:t>О Памятке муниципальным служащим Администрации Пролетарского сельского поселения по недопущению ситуаций конфликта интересов на муниципальной службе и порядку их урегулирования</w:t>
      </w:r>
      <w:bookmarkStart w:id="1" w:name="_GoBack"/>
      <w:bookmarkEnd w:id="1"/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244" w:rsidRDefault="00656244">
      <w:pPr>
        <w:rPr>
          <w:rFonts w:ascii="Times New Roman" w:hAnsi="Times New Roman" w:cs="Times New Roman"/>
          <w:sz w:val="28"/>
          <w:szCs w:val="28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6065">
        <w:rPr>
          <w:rFonts w:ascii="Times New Roman" w:hAnsi="Times New Roman" w:cs="Times New Roman"/>
          <w:sz w:val="28"/>
          <w:szCs w:val="28"/>
        </w:rPr>
        <w:t>2</w:t>
      </w:r>
      <w:r w:rsidR="0056326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63269">
        <w:rPr>
          <w:rFonts w:ascii="Times New Roman" w:hAnsi="Times New Roman" w:cs="Times New Roman"/>
          <w:sz w:val="28"/>
          <w:szCs w:val="28"/>
        </w:rPr>
        <w:t>9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D2830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D61E-1B74-47A6-A360-4C50CCEBD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2024-11-20T11:04:00Z</cp:lastPrinted>
  <dcterms:created xsi:type="dcterms:W3CDTF">2024-11-20T11:04:00Z</dcterms:created>
  <dcterms:modified xsi:type="dcterms:W3CDTF">2024-11-20T11:04:00Z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