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75C" w:rsidRP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0815">
        <w:rPr>
          <w:rFonts w:ascii="Times New Roman" w:hAnsi="Times New Roman" w:cs="Times New Roman"/>
          <w:b/>
          <w:sz w:val="28"/>
          <w:szCs w:val="28"/>
        </w:rPr>
        <w:t>налогового расхода</w:t>
      </w:r>
    </w:p>
    <w:p w:rsidR="006169FD" w:rsidRDefault="006169FD" w:rsidP="00E408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961"/>
        <w:gridCol w:w="2127"/>
        <w:gridCol w:w="2402"/>
      </w:tblGrid>
      <w:tr w:rsidR="00E40815" w:rsidRPr="00F305D5" w:rsidTr="006169FD">
        <w:tc>
          <w:tcPr>
            <w:tcW w:w="10307" w:type="dxa"/>
            <w:gridSpan w:val="4"/>
          </w:tcPr>
          <w:p w:rsidR="00E40815" w:rsidRPr="00F305D5" w:rsidRDefault="00E4081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1.Нормативные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5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налогов, по которым предусматриваются налоговые льготы, освобождения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F305D5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F305D5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акты, которыми предусматриваются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665160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Пролетарского сельского поселения от 29.11.2019 № 124 «О земельном налоге» </w:t>
            </w:r>
            <w:r w:rsidR="00762626">
              <w:rPr>
                <w:rFonts w:ascii="Times New Roman" w:hAnsi="Times New Roman" w:cs="Times New Roman"/>
                <w:sz w:val="24"/>
                <w:szCs w:val="24"/>
              </w:rPr>
              <w:t>(в редакции решения от 27.10.2023 № 68)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F305D5" w:rsidRDefault="0076262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 земельных участков под индивидуальным строением и за земли для ведения личного хозяйства у граждан Российской Федерации, проживающих на территории Пролетарского сельского поселения не менее 5 лет, и имеющих трех и более несовершеннолетних детей</w:t>
            </w:r>
            <w:r w:rsidR="003034D8">
              <w:rPr>
                <w:rFonts w:ascii="Times New Roman" w:hAnsi="Times New Roman" w:cs="Times New Roman"/>
                <w:sz w:val="24"/>
                <w:szCs w:val="24"/>
              </w:rPr>
              <w:t xml:space="preserve">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</w:t>
            </w:r>
            <w:proofErr w:type="gramEnd"/>
            <w:r w:rsidR="003034D8">
              <w:rPr>
                <w:rFonts w:ascii="Times New Roman" w:hAnsi="Times New Roman" w:cs="Times New Roman"/>
                <w:sz w:val="24"/>
                <w:szCs w:val="24"/>
              </w:rPr>
              <w:t xml:space="preserve"> 3 лет;</w:t>
            </w:r>
          </w:p>
          <w:p w:rsidR="003034D8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06A6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4D8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Заявительный характер</w:t>
            </w:r>
          </w:p>
          <w:p w:rsidR="003034D8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762626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3034D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проживающие на территории Пролетарского сельского поселения не менее 5 лет, и имеющие трех и более несовершеннолетних детей и совместно проживающих с ними, в том числе имеющих усыновленных (удочеренных), а также находящихся под опекой или попечительством детей, при условии воспитания этих детей не менее 3 лет</w:t>
            </w:r>
            <w:proofErr w:type="gramEnd"/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3034D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устанавливающих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A27BB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A27BB8" w:rsidP="00A27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нормативных правовых актов, отменяющих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A27BB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27BB8" w:rsidRPr="00F305D5" w:rsidTr="006169FD">
        <w:trPr>
          <w:trHeight w:val="389"/>
        </w:trPr>
        <w:tc>
          <w:tcPr>
            <w:tcW w:w="10307" w:type="dxa"/>
            <w:gridSpan w:val="4"/>
          </w:tcPr>
          <w:p w:rsidR="00A27BB8" w:rsidRPr="00F305D5" w:rsidRDefault="000316ED" w:rsidP="00A27B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27BB8">
              <w:rPr>
                <w:rFonts w:ascii="Times New Roman" w:hAnsi="Times New Roman" w:cs="Times New Roman"/>
                <w:sz w:val="24"/>
                <w:szCs w:val="24"/>
              </w:rPr>
              <w:t>Целевые характеристики налогового расхода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налоговых расходов Пролетарского сельского поселения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предоставления налоговых льгот, 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>освобождений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иных преференций</w:t>
            </w:r>
          </w:p>
        </w:tc>
        <w:tc>
          <w:tcPr>
            <w:tcW w:w="4529" w:type="dxa"/>
            <w:gridSpan w:val="2"/>
          </w:tcPr>
          <w:p w:rsidR="00F305D5" w:rsidRPr="00F305D5" w:rsidRDefault="000316E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– создание условий для роста благосостояния граждан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0316ED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муниципальных программ Пролетарского сельского поселения, наименования нормативных правовых актов, определяющих цели социально-экономического развития Пролетарского сельского поселения, не относящиеся к муниципальным программам Пролетарского сельского поселения,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</w:t>
            </w:r>
          </w:p>
        </w:tc>
        <w:tc>
          <w:tcPr>
            <w:tcW w:w="4529" w:type="dxa"/>
            <w:gridSpan w:val="2"/>
          </w:tcPr>
          <w:p w:rsidR="00F305D5" w:rsidRPr="00F305D5" w:rsidRDefault="00B62E02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Пролетарского сельского поселения «Социальная поддержка граждан», 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утвержденная постановлением Администрации Пролетарского сельского поселения от 26.11</w:t>
            </w:r>
            <w:r w:rsidR="008675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4D9">
              <w:rPr>
                <w:rFonts w:ascii="Times New Roman" w:hAnsi="Times New Roman" w:cs="Times New Roman"/>
                <w:sz w:val="24"/>
                <w:szCs w:val="24"/>
              </w:rPr>
              <w:t>2018 № 158</w:t>
            </w:r>
          </w:p>
        </w:tc>
      </w:tr>
      <w:tr w:rsidR="00F305D5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F305D5" w:rsidRPr="00F305D5" w:rsidRDefault="00B62E02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F305D5" w:rsidRPr="00F305D5" w:rsidRDefault="000A6C7D" w:rsidP="000A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достижения целей муниципальных программ Пролетарского сельского поселения и (или) целей социально-экономического развития</w:t>
            </w:r>
            <w:r w:rsidR="00C40151">
              <w:rPr>
                <w:rFonts w:ascii="Times New Roman" w:hAnsi="Times New Roman" w:cs="Times New Roman"/>
                <w:sz w:val="24"/>
                <w:szCs w:val="24"/>
              </w:rPr>
              <w:t xml:space="preserve">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 </w:t>
            </w:r>
          </w:p>
        </w:tc>
        <w:tc>
          <w:tcPr>
            <w:tcW w:w="4529" w:type="dxa"/>
            <w:gridSpan w:val="2"/>
          </w:tcPr>
          <w:p w:rsidR="00F305D5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социальную поддержку и льготы, в общей численности граждан, имеющих право на их получение и обратившихся за их получением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</w:tc>
        <w:tc>
          <w:tcPr>
            <w:tcW w:w="2127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602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2" w:type="dxa"/>
          </w:tcPr>
          <w:p w:rsidR="00720B0F" w:rsidRPr="00F305D5" w:rsidRDefault="00720B0F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720B0F" w:rsidRPr="00F305D5" w:rsidRDefault="00720B0F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720B0F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(оценочные) значения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показателей достижения целей муниципальных программ Пролетарского сельского поселения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(или) целей социально-экономического развития Пролетарского сельского поселения, не относящихся к муниципальным программам Пролетарского сельского поселения, в связи с предоставлением налоговых льгот, освобождений и иных преференций</w:t>
            </w:r>
          </w:p>
          <w:p w:rsidR="000106A6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720B0F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0B0F" w:rsidRPr="00F305D5" w:rsidTr="006169FD">
        <w:trPr>
          <w:trHeight w:val="369"/>
        </w:trPr>
        <w:tc>
          <w:tcPr>
            <w:tcW w:w="10307" w:type="dxa"/>
            <w:gridSpan w:val="4"/>
          </w:tcPr>
          <w:p w:rsidR="00720B0F" w:rsidRPr="00F305D5" w:rsidRDefault="006D27A8" w:rsidP="00720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3.Фискальные характеристики налогового расхода</w:t>
            </w:r>
          </w:p>
        </w:tc>
      </w:tr>
      <w:tr w:rsidR="006D27A8" w:rsidRPr="00F305D5" w:rsidTr="006169FD">
        <w:trPr>
          <w:trHeight w:val="1245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6D27A8" w:rsidRPr="00F305D5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налоговых льгот, освобождений и иных преференций, предоставленных для плательщиков налогов, в соответствии с нормативными правовыми актами органов местного самоуправления Пролетарского сельского поселения за отчетный год и за год, предшествующий отчетному году (тыс. рублей)</w:t>
            </w: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</w:tcPr>
          <w:p w:rsidR="006D27A8" w:rsidRPr="00364FA4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64FA4" w:rsidRPr="00364F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27A8" w:rsidRPr="00F305D5" w:rsidTr="006169FD">
        <w:trPr>
          <w:trHeight w:val="988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6D27A8" w:rsidRDefault="006D27A8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6D27A8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27A8" w:rsidRPr="00F305D5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6D27A8" w:rsidRPr="00364FA4" w:rsidRDefault="006D27A8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64FA4" w:rsidRPr="00364F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6169FD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rPr>
          <w:trHeight w:val="460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044CEA" w:rsidP="00044C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6169FD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налоговыми льготами, освобождениями и иными преференциями, установленными нормативными правовыми актами органов местного самоуправления Пролетарского сельского поселения (единиц)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44CEA" w:rsidRPr="00F305D5" w:rsidTr="006169FD">
        <w:tc>
          <w:tcPr>
            <w:tcW w:w="817" w:type="dxa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4961" w:type="dxa"/>
            <w:tcBorders>
              <w:left w:val="single" w:sz="4" w:space="0" w:color="auto"/>
            </w:tcBorders>
          </w:tcPr>
          <w:p w:rsidR="00044CEA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 (тыс. рублей)</w:t>
            </w:r>
          </w:p>
        </w:tc>
        <w:tc>
          <w:tcPr>
            <w:tcW w:w="2127" w:type="dxa"/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044CEA" w:rsidRPr="00F305D5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4961" w:type="dxa"/>
            <w:vMerge w:val="restart"/>
            <w:tcBorders>
              <w:left w:val="single" w:sz="4" w:space="0" w:color="auto"/>
            </w:tcBorders>
          </w:tcPr>
          <w:p w:rsidR="00044CEA" w:rsidRPr="00F305D5" w:rsidRDefault="000106A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налогов, задекларированный для уплаты в бюджет Пролетарского сельского поселения плательщиками налогов, имеющими право на налоговые льготы, освобождения и иные преференции, установленные нормативными правовыми актами органов местного самоуправления Пролетарского сельского поселения, за 6 лет, предшествующих отчетному финансовому году (тыс. рублей) </w:t>
            </w: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044CEA" w:rsidRPr="00F305D5" w:rsidTr="006169FD">
        <w:trPr>
          <w:trHeight w:val="45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044CEA" w:rsidRDefault="00044CEA" w:rsidP="00E408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</w:tcBorders>
          </w:tcPr>
          <w:p w:rsidR="00044CEA" w:rsidRPr="00F305D5" w:rsidRDefault="00044CEA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4CEA" w:rsidRPr="00F305D5" w:rsidRDefault="00357596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402" w:type="dxa"/>
          </w:tcPr>
          <w:p w:rsidR="00044CEA" w:rsidRPr="00364FA4" w:rsidRDefault="00364FA4" w:rsidP="00F305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FA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E40815" w:rsidRDefault="00E40815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E408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7596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357596" w:rsidRPr="00F305D5" w:rsidRDefault="00357596" w:rsidP="003575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Пролетарского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Б.Г.Лопатин</w:t>
      </w:r>
    </w:p>
    <w:sectPr w:rsidR="00357596" w:rsidRPr="00F305D5" w:rsidSect="00E40815">
      <w:pgSz w:w="11906" w:h="16838"/>
      <w:pgMar w:top="851" w:right="624" w:bottom="851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815"/>
    <w:rsid w:val="000106A6"/>
    <w:rsid w:val="000316ED"/>
    <w:rsid w:val="00044CEA"/>
    <w:rsid w:val="0007375C"/>
    <w:rsid w:val="000A6C7D"/>
    <w:rsid w:val="00141F3C"/>
    <w:rsid w:val="00160272"/>
    <w:rsid w:val="003034D8"/>
    <w:rsid w:val="00357596"/>
    <w:rsid w:val="00364FA4"/>
    <w:rsid w:val="004F74D9"/>
    <w:rsid w:val="006169FD"/>
    <w:rsid w:val="00665160"/>
    <w:rsid w:val="006D27A8"/>
    <w:rsid w:val="00720B0F"/>
    <w:rsid w:val="00762626"/>
    <w:rsid w:val="0086757B"/>
    <w:rsid w:val="00A27BB8"/>
    <w:rsid w:val="00B53234"/>
    <w:rsid w:val="00B62E02"/>
    <w:rsid w:val="00C40151"/>
    <w:rsid w:val="00CD4077"/>
    <w:rsid w:val="00E40815"/>
    <w:rsid w:val="00F305D5"/>
    <w:rsid w:val="00FF5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8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2024-07-29T08:24:00Z</cp:lastPrinted>
  <dcterms:created xsi:type="dcterms:W3CDTF">2024-07-25T11:14:00Z</dcterms:created>
  <dcterms:modified xsi:type="dcterms:W3CDTF">2024-07-29T11:30:00Z</dcterms:modified>
</cp:coreProperties>
</file>