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43" w:rsidRPr="00556143" w:rsidRDefault="00556143" w:rsidP="00556143">
      <w:pPr>
        <w:jc w:val="center"/>
        <w:rPr>
          <w:rFonts w:ascii="Times New Roman" w:eastAsia="Times New Roman" w:hAnsi="Times New Roman" w:cs="Times New Roman"/>
          <w:color w:val="auto"/>
          <w:sz w:val="28"/>
          <w:szCs w:val="28"/>
          <w:lang w:eastAsia="ru-RU" w:bidi="ar-SA"/>
        </w:rPr>
      </w:pPr>
      <w:r w:rsidRPr="00556143">
        <w:rPr>
          <w:rFonts w:ascii="Times New Roman" w:eastAsia="Times New Roman" w:hAnsi="Times New Roman" w:cs="Times New Roman"/>
          <w:color w:val="auto"/>
          <w:sz w:val="28"/>
          <w:szCs w:val="28"/>
          <w:lang w:eastAsia="ru-RU" w:bidi="ar-SA"/>
        </w:rPr>
        <w:t xml:space="preserve">РОССИЙСКАЯ ФЕДЕРАЦИЯ </w:t>
      </w:r>
    </w:p>
    <w:p w:rsidR="00556143" w:rsidRPr="00556143" w:rsidRDefault="00556143" w:rsidP="00556143">
      <w:pPr>
        <w:widowControl/>
        <w:autoSpaceDN w:val="0"/>
        <w:jc w:val="center"/>
        <w:rPr>
          <w:rFonts w:ascii="Times New Roman" w:eastAsia="Times New Roman" w:hAnsi="Times New Roman" w:cs="Times New Roman"/>
          <w:color w:val="auto"/>
          <w:sz w:val="28"/>
          <w:szCs w:val="28"/>
          <w:lang w:eastAsia="ru-RU" w:bidi="ar-SA"/>
        </w:rPr>
      </w:pPr>
      <w:r w:rsidRPr="00556143">
        <w:rPr>
          <w:rFonts w:ascii="Times New Roman" w:eastAsia="Times New Roman" w:hAnsi="Times New Roman" w:cs="Times New Roman"/>
          <w:color w:val="auto"/>
          <w:sz w:val="28"/>
          <w:szCs w:val="28"/>
          <w:lang w:eastAsia="ru-RU" w:bidi="ar-SA"/>
        </w:rPr>
        <w:t>РОСТОВСКАЯ ОБЛАСТЬ</w:t>
      </w:r>
    </w:p>
    <w:p w:rsidR="00556143" w:rsidRPr="00556143" w:rsidRDefault="00556143" w:rsidP="00556143">
      <w:pPr>
        <w:widowControl/>
        <w:autoSpaceDN w:val="0"/>
        <w:jc w:val="center"/>
        <w:rPr>
          <w:rFonts w:ascii="Times New Roman" w:eastAsia="Times New Roman" w:hAnsi="Times New Roman" w:cs="Times New Roman"/>
          <w:color w:val="auto"/>
          <w:sz w:val="28"/>
          <w:szCs w:val="28"/>
          <w:lang w:eastAsia="ru-RU" w:bidi="ar-SA"/>
        </w:rPr>
      </w:pPr>
      <w:r w:rsidRPr="00556143">
        <w:rPr>
          <w:rFonts w:ascii="Times New Roman" w:eastAsia="Times New Roman" w:hAnsi="Times New Roman" w:cs="Times New Roman"/>
          <w:color w:val="auto"/>
          <w:sz w:val="28"/>
          <w:szCs w:val="28"/>
          <w:lang w:eastAsia="ru-RU" w:bidi="ar-SA"/>
        </w:rPr>
        <w:t>ОРЛОВСКИЙ РАЙОН</w:t>
      </w:r>
    </w:p>
    <w:p w:rsidR="00556143" w:rsidRPr="00556143" w:rsidRDefault="00556143" w:rsidP="00556143">
      <w:pPr>
        <w:widowControl/>
        <w:autoSpaceDN w:val="0"/>
        <w:jc w:val="center"/>
        <w:rPr>
          <w:rFonts w:ascii="Times New Roman" w:eastAsia="Times New Roman" w:hAnsi="Times New Roman" w:cs="Times New Roman"/>
          <w:color w:val="auto"/>
          <w:sz w:val="28"/>
          <w:szCs w:val="28"/>
          <w:lang w:eastAsia="ru-RU" w:bidi="ar-SA"/>
        </w:rPr>
      </w:pPr>
      <w:r w:rsidRPr="00556143">
        <w:rPr>
          <w:rFonts w:ascii="Times New Roman" w:eastAsia="Times New Roman" w:hAnsi="Times New Roman" w:cs="Times New Roman"/>
          <w:color w:val="auto"/>
          <w:sz w:val="28"/>
          <w:szCs w:val="28"/>
          <w:lang w:eastAsia="ru-RU" w:bidi="ar-SA"/>
        </w:rPr>
        <w:t>МУНИЦИПАЛЬНОЕ ОБРАЗОВАНИЕ</w:t>
      </w:r>
    </w:p>
    <w:p w:rsidR="00556143" w:rsidRPr="00556143" w:rsidRDefault="00556143" w:rsidP="00556143">
      <w:pPr>
        <w:widowControl/>
        <w:autoSpaceDN w:val="0"/>
        <w:jc w:val="center"/>
        <w:rPr>
          <w:rFonts w:ascii="Times New Roman" w:eastAsia="Times New Roman" w:hAnsi="Times New Roman" w:cs="Times New Roman"/>
          <w:color w:val="auto"/>
          <w:sz w:val="28"/>
          <w:szCs w:val="28"/>
          <w:lang w:eastAsia="ru-RU" w:bidi="ar-SA"/>
        </w:rPr>
      </w:pPr>
      <w:r w:rsidRPr="00556143">
        <w:rPr>
          <w:rFonts w:ascii="Times New Roman" w:eastAsia="Times New Roman" w:hAnsi="Times New Roman" w:cs="Times New Roman"/>
          <w:color w:val="auto"/>
          <w:sz w:val="28"/>
          <w:szCs w:val="28"/>
          <w:lang w:eastAsia="ru-RU" w:bidi="ar-SA"/>
        </w:rPr>
        <w:t>«</w:t>
      </w:r>
      <w:r w:rsidR="00322AB5">
        <w:rPr>
          <w:rFonts w:ascii="Times New Roman" w:eastAsia="Times New Roman" w:hAnsi="Times New Roman" w:cs="Times New Roman"/>
          <w:color w:val="auto"/>
          <w:sz w:val="28"/>
          <w:szCs w:val="28"/>
          <w:lang w:eastAsia="ru-RU" w:bidi="ar-SA"/>
        </w:rPr>
        <w:t xml:space="preserve">ПРОЛЕТАРСКОЕ </w:t>
      </w:r>
      <w:r w:rsidRPr="00556143">
        <w:rPr>
          <w:rFonts w:ascii="Times New Roman" w:eastAsia="Times New Roman" w:hAnsi="Times New Roman" w:cs="Times New Roman"/>
          <w:color w:val="auto"/>
          <w:sz w:val="28"/>
          <w:szCs w:val="28"/>
          <w:lang w:eastAsia="ru-RU" w:bidi="ar-SA"/>
        </w:rPr>
        <w:t>СЕЛЬСКОЕ ПОСЕЛЕНИЕ»</w:t>
      </w:r>
    </w:p>
    <w:p w:rsidR="00556143" w:rsidRPr="00556143" w:rsidRDefault="00556143" w:rsidP="00556143">
      <w:pPr>
        <w:widowControl/>
        <w:autoSpaceDN w:val="0"/>
        <w:spacing w:line="360" w:lineRule="auto"/>
        <w:jc w:val="center"/>
        <w:rPr>
          <w:rFonts w:ascii="Times New Roman" w:eastAsia="Times New Roman" w:hAnsi="Times New Roman" w:cs="Times New Roman"/>
          <w:color w:val="auto"/>
          <w:sz w:val="32"/>
          <w:szCs w:val="32"/>
          <w:lang w:eastAsia="ru-RU" w:bidi="ar-SA"/>
        </w:rPr>
      </w:pPr>
      <w:r w:rsidRPr="00556143">
        <w:rPr>
          <w:rFonts w:ascii="Times New Roman" w:eastAsia="Times New Roman" w:hAnsi="Times New Roman" w:cs="Times New Roman"/>
          <w:color w:val="auto"/>
          <w:sz w:val="28"/>
          <w:szCs w:val="28"/>
          <w:lang w:eastAsia="ru-RU" w:bidi="ar-SA"/>
        </w:rPr>
        <w:t xml:space="preserve">АДМИНИСТРАЦИЯ </w:t>
      </w:r>
      <w:r w:rsidR="00BF4120">
        <w:rPr>
          <w:rFonts w:ascii="Times New Roman" w:eastAsia="Times New Roman" w:hAnsi="Times New Roman" w:cs="Times New Roman"/>
          <w:color w:val="auto"/>
          <w:sz w:val="28"/>
          <w:szCs w:val="28"/>
          <w:lang w:eastAsia="ru-RU" w:bidi="ar-SA"/>
        </w:rPr>
        <w:t>ПРОЛЕТАРСКОГО</w:t>
      </w:r>
      <w:r w:rsidRPr="00556143">
        <w:rPr>
          <w:rFonts w:ascii="Times New Roman" w:eastAsia="Times New Roman" w:hAnsi="Times New Roman" w:cs="Times New Roman"/>
          <w:color w:val="auto"/>
          <w:sz w:val="28"/>
          <w:szCs w:val="28"/>
          <w:lang w:eastAsia="ru-RU" w:bidi="ar-SA"/>
        </w:rPr>
        <w:t xml:space="preserve"> СЕЛЬСКОГО ПОСЕЛЕНИЯ                          </w:t>
      </w:r>
    </w:p>
    <w:p w:rsidR="00556143" w:rsidRPr="00556143" w:rsidRDefault="00556143" w:rsidP="00556143">
      <w:pPr>
        <w:widowControl/>
        <w:autoSpaceDN w:val="0"/>
        <w:spacing w:line="360" w:lineRule="auto"/>
        <w:jc w:val="center"/>
        <w:rPr>
          <w:rFonts w:ascii="Times New Roman" w:eastAsia="Times New Roman" w:hAnsi="Times New Roman" w:cs="Times New Roman"/>
          <w:color w:val="auto"/>
          <w:sz w:val="32"/>
          <w:szCs w:val="32"/>
          <w:lang w:eastAsia="ru-RU" w:bidi="ar-SA"/>
        </w:rPr>
      </w:pPr>
      <w:r w:rsidRPr="00556143">
        <w:rPr>
          <w:rFonts w:ascii="Times New Roman" w:eastAsia="Times New Roman" w:hAnsi="Times New Roman" w:cs="Times New Roman"/>
          <w:color w:val="auto"/>
          <w:sz w:val="32"/>
          <w:szCs w:val="32"/>
          <w:lang w:eastAsia="ru-RU" w:bidi="ar-SA"/>
        </w:rPr>
        <w:t>ПОСТАНОВЛЕНИЕ</w:t>
      </w:r>
    </w:p>
    <w:p w:rsidR="00556143" w:rsidRDefault="00556143" w:rsidP="00556143">
      <w:pPr>
        <w:spacing w:line="240" w:lineRule="exact"/>
        <w:jc w:val="center"/>
        <w:rPr>
          <w:rFonts w:ascii="Times New Roman" w:eastAsia="Times New Roman" w:hAnsi="Times New Roman" w:cs="Times New Roman"/>
          <w:color w:val="000000"/>
          <w:sz w:val="32"/>
          <w:szCs w:val="32"/>
          <w:lang w:eastAsia="ru-RU" w:bidi="ar-SA"/>
        </w:rPr>
      </w:pPr>
    </w:p>
    <w:p w:rsidR="004B180E" w:rsidRDefault="00F63D55">
      <w:pPr>
        <w:spacing w:line="276" w:lineRule="auto"/>
        <w:ind w:right="5"/>
        <w:rPr>
          <w:rFonts w:ascii="Times New Roman" w:eastAsia="Times New Roman" w:hAnsi="Times New Roman" w:cs="Times New Roman"/>
          <w:sz w:val="28"/>
          <w:szCs w:val="28"/>
          <w:shd w:val="clear" w:color="auto" w:fill="FFFFFF"/>
        </w:rPr>
      </w:pPr>
      <w:r>
        <w:rPr>
          <w:rFonts w:ascii="Times New Roman" w:eastAsia="Times New Roman" w:hAnsi="Times New Roman" w:cs="Times New Roman"/>
          <w:color w:val="000000"/>
          <w:sz w:val="28"/>
          <w:szCs w:val="28"/>
          <w:lang w:eastAsia="ru-RU" w:bidi="ar-SA"/>
        </w:rPr>
        <w:t xml:space="preserve">   07</w:t>
      </w:r>
      <w:r w:rsidR="00AB61FF">
        <w:rPr>
          <w:rFonts w:ascii="Times New Roman" w:eastAsia="Times New Roman" w:hAnsi="Times New Roman" w:cs="Times New Roman"/>
          <w:color w:val="000000"/>
          <w:sz w:val="28"/>
          <w:szCs w:val="28"/>
          <w:lang w:eastAsia="ru-RU" w:bidi="ar-SA"/>
        </w:rPr>
        <w:t>.07.2023</w:t>
      </w:r>
      <w:r w:rsidR="00556143" w:rsidRPr="00556143">
        <w:rPr>
          <w:rFonts w:ascii="Times New Roman" w:eastAsia="Times New Roman" w:hAnsi="Times New Roman" w:cs="Times New Roman"/>
          <w:color w:val="000000"/>
          <w:sz w:val="28"/>
          <w:szCs w:val="28"/>
          <w:lang w:eastAsia="ru-RU" w:bidi="ar-SA"/>
        </w:rPr>
        <w:t xml:space="preserve">                          </w:t>
      </w:r>
      <w:r w:rsidR="00556143">
        <w:rPr>
          <w:rFonts w:ascii="Times New Roman" w:eastAsia="Times New Roman" w:hAnsi="Times New Roman" w:cs="Times New Roman"/>
          <w:color w:val="000000"/>
          <w:sz w:val="28"/>
          <w:szCs w:val="28"/>
          <w:lang w:eastAsia="ru-RU" w:bidi="ar-SA"/>
        </w:rPr>
        <w:t xml:space="preserve">              </w:t>
      </w:r>
      <w:r w:rsidR="00322AB5">
        <w:rPr>
          <w:rFonts w:ascii="Times New Roman" w:eastAsia="Times New Roman" w:hAnsi="Times New Roman" w:cs="Times New Roman"/>
          <w:color w:val="000000"/>
          <w:sz w:val="28"/>
          <w:szCs w:val="28"/>
          <w:lang w:eastAsia="ru-RU" w:bidi="ar-SA"/>
        </w:rPr>
        <w:t xml:space="preserve">   </w:t>
      </w:r>
      <w:r w:rsidR="00556143">
        <w:rPr>
          <w:rFonts w:ascii="Times New Roman" w:eastAsia="Times New Roman" w:hAnsi="Times New Roman" w:cs="Times New Roman"/>
          <w:color w:val="000000"/>
          <w:sz w:val="28"/>
          <w:szCs w:val="28"/>
          <w:lang w:eastAsia="ru-RU" w:bidi="ar-SA"/>
        </w:rPr>
        <w:t xml:space="preserve">№  </w:t>
      </w:r>
      <w:r>
        <w:rPr>
          <w:rFonts w:ascii="Times New Roman" w:eastAsia="Times New Roman" w:hAnsi="Times New Roman" w:cs="Times New Roman"/>
          <w:color w:val="000000"/>
          <w:sz w:val="28"/>
          <w:szCs w:val="28"/>
          <w:lang w:eastAsia="ru-RU" w:bidi="ar-SA"/>
        </w:rPr>
        <w:t>101</w:t>
      </w:r>
      <w:r w:rsidR="00AB61FF">
        <w:rPr>
          <w:rFonts w:ascii="Times New Roman" w:eastAsia="Times New Roman" w:hAnsi="Times New Roman" w:cs="Times New Roman"/>
          <w:color w:val="000000"/>
          <w:sz w:val="28"/>
          <w:szCs w:val="28"/>
          <w:lang w:eastAsia="ru-RU" w:bidi="ar-SA"/>
        </w:rPr>
        <w:t xml:space="preserve">                            </w:t>
      </w:r>
      <w:r w:rsidR="00556143">
        <w:rPr>
          <w:rFonts w:ascii="Times New Roman" w:eastAsia="Times New Roman" w:hAnsi="Times New Roman" w:cs="Times New Roman"/>
          <w:color w:val="000000"/>
          <w:sz w:val="28"/>
          <w:szCs w:val="28"/>
          <w:lang w:eastAsia="ru-RU" w:bidi="ar-SA"/>
        </w:rPr>
        <w:t xml:space="preserve">       х</w:t>
      </w:r>
      <w:r w:rsidR="00556143" w:rsidRPr="00556143">
        <w:rPr>
          <w:rFonts w:ascii="Times New Roman" w:eastAsia="Times New Roman" w:hAnsi="Times New Roman" w:cs="Times New Roman"/>
          <w:color w:val="000000"/>
          <w:sz w:val="28"/>
          <w:szCs w:val="28"/>
          <w:lang w:eastAsia="ru-RU" w:bidi="ar-SA"/>
        </w:rPr>
        <w:t xml:space="preserve">. </w:t>
      </w:r>
      <w:r w:rsidR="00017172">
        <w:rPr>
          <w:rFonts w:ascii="Times New Roman" w:eastAsia="Times New Roman" w:hAnsi="Times New Roman" w:cs="Times New Roman"/>
          <w:color w:val="000000"/>
          <w:sz w:val="28"/>
          <w:szCs w:val="28"/>
          <w:lang w:eastAsia="ru-RU" w:bidi="ar-SA"/>
        </w:rPr>
        <w:t>Пролетарский</w:t>
      </w:r>
    </w:p>
    <w:p w:rsidR="004B180E" w:rsidRDefault="004B180E">
      <w:pPr>
        <w:spacing w:line="276" w:lineRule="auto"/>
        <w:ind w:right="5"/>
        <w:rPr>
          <w:rFonts w:ascii="Times New Roman" w:eastAsia="Times New Roman" w:hAnsi="Times New Roman" w:cs="Times New Roman"/>
          <w:sz w:val="28"/>
          <w:szCs w:val="28"/>
          <w:shd w:val="clear" w:color="auto" w:fill="FFFFFF"/>
        </w:rPr>
      </w:pPr>
    </w:p>
    <w:p w:rsidR="00AB61FF" w:rsidRDefault="00EC5072" w:rsidP="00AB61FF">
      <w:pPr>
        <w:spacing w:line="276" w:lineRule="auto"/>
        <w:ind w:right="5"/>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Об оплате труда работников </w:t>
      </w:r>
    </w:p>
    <w:p w:rsidR="00AB61FF" w:rsidRDefault="00AB61FF" w:rsidP="00AB61FF">
      <w:pPr>
        <w:spacing w:line="276" w:lineRule="auto"/>
        <w:ind w:right="5"/>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муниципальных бюджетных и </w:t>
      </w:r>
    </w:p>
    <w:p w:rsidR="00AB61FF" w:rsidRDefault="00AB61FF" w:rsidP="00AB61FF">
      <w:pPr>
        <w:spacing w:line="276" w:lineRule="auto"/>
        <w:ind w:right="5"/>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казенных учреждений </w:t>
      </w:r>
      <w:proofErr w:type="gramStart"/>
      <w:r>
        <w:rPr>
          <w:rFonts w:ascii="Times New Roman" w:eastAsia="Times New Roman" w:hAnsi="Times New Roman" w:cs="Times New Roman"/>
          <w:sz w:val="28"/>
          <w:szCs w:val="28"/>
          <w:shd w:val="clear" w:color="auto" w:fill="FFFFFF"/>
        </w:rPr>
        <w:t>Пролетарского</w:t>
      </w:r>
      <w:proofErr w:type="gramEnd"/>
    </w:p>
    <w:p w:rsidR="00AB61FF" w:rsidRDefault="00AB61FF" w:rsidP="00AB61FF">
      <w:pPr>
        <w:spacing w:line="276" w:lineRule="auto"/>
        <w:ind w:right="5"/>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сельского поселения </w:t>
      </w:r>
      <w:r>
        <w:rPr>
          <w:color w:val="000000"/>
          <w:sz w:val="28"/>
          <w:szCs w:val="28"/>
        </w:rPr>
        <w:t xml:space="preserve">Орловского района </w:t>
      </w:r>
    </w:p>
    <w:p w:rsidR="004E3042" w:rsidRDefault="004E3042" w:rsidP="00AB61FF">
      <w:pPr>
        <w:spacing w:line="276" w:lineRule="auto"/>
        <w:ind w:right="5"/>
        <w:rPr>
          <w:rFonts w:ascii="Times New Roman" w:eastAsia="Times New Roman" w:hAnsi="Times New Roman" w:cs="Times New Roman"/>
          <w:b/>
          <w:sz w:val="28"/>
          <w:szCs w:val="28"/>
          <w:shd w:val="clear" w:color="auto" w:fill="FFFFFF"/>
        </w:rPr>
      </w:pPr>
    </w:p>
    <w:p w:rsidR="004E3042" w:rsidRDefault="00EC5072">
      <w:pPr>
        <w:spacing w:line="276" w:lineRule="auto"/>
        <w:ind w:firstLine="709"/>
        <w:jc w:val="both"/>
        <w:rPr>
          <w:rFonts w:ascii="Times New Roman" w:eastAsia="Times New Roman" w:hAnsi="Times New Roman" w:cs="Times New Roman"/>
          <w:b/>
          <w:sz w:val="28"/>
          <w:highlight w:val="white"/>
        </w:rPr>
      </w:pPr>
      <w:r>
        <w:rPr>
          <w:rFonts w:ascii="Times New Roman" w:hAnsi="Times New Roman"/>
          <w:sz w:val="28"/>
          <w:szCs w:val="28"/>
        </w:rPr>
        <w:t xml:space="preserve">В целях приведения правового акта Администрации </w:t>
      </w:r>
      <w:r w:rsidR="00BF4120">
        <w:rPr>
          <w:rFonts w:ascii="Times New Roman" w:hAnsi="Times New Roman"/>
          <w:sz w:val="28"/>
          <w:szCs w:val="28"/>
        </w:rPr>
        <w:t>Пролетарского</w:t>
      </w:r>
      <w:r>
        <w:rPr>
          <w:rFonts w:ascii="Times New Roman" w:hAnsi="Times New Roman"/>
          <w:sz w:val="28"/>
          <w:szCs w:val="28"/>
        </w:rPr>
        <w:t xml:space="preserve"> сельского поселения в соответствие с действующим законодательством</w:t>
      </w:r>
      <w:r w:rsidR="00513B56" w:rsidRPr="00513B56">
        <w:rPr>
          <w:sz w:val="28"/>
          <w:szCs w:val="28"/>
        </w:rPr>
        <w:t xml:space="preserve"> </w:t>
      </w:r>
      <w:r w:rsidR="00513B56">
        <w:rPr>
          <w:sz w:val="28"/>
          <w:szCs w:val="28"/>
        </w:rPr>
        <w:t>и в связи с реорганизацией</w:t>
      </w:r>
      <w:r w:rsidR="00513B56" w:rsidRPr="003F62CC">
        <w:rPr>
          <w:sz w:val="28"/>
          <w:szCs w:val="28"/>
        </w:rPr>
        <w:t>,</w:t>
      </w:r>
      <w:r w:rsidR="00513B56" w:rsidRPr="00132278">
        <w:rPr>
          <w:sz w:val="28"/>
          <w:szCs w:val="28"/>
        </w:rPr>
        <w:t xml:space="preserve"> </w:t>
      </w:r>
      <w:r w:rsidR="00513B56" w:rsidRPr="00003D4C">
        <w:rPr>
          <w:sz w:val="28"/>
          <w:szCs w:val="28"/>
        </w:rPr>
        <w:t>путе</w:t>
      </w:r>
      <w:r w:rsidR="00513B56">
        <w:rPr>
          <w:sz w:val="28"/>
          <w:szCs w:val="28"/>
        </w:rPr>
        <w:t xml:space="preserve">м изменения типа существующего муниципального казенного </w:t>
      </w:r>
      <w:r w:rsidR="00513B56" w:rsidRPr="00003D4C">
        <w:rPr>
          <w:sz w:val="28"/>
          <w:szCs w:val="28"/>
        </w:rPr>
        <w:t xml:space="preserve">учреждения </w:t>
      </w:r>
      <w:r w:rsidR="00513B56">
        <w:rPr>
          <w:sz w:val="28"/>
          <w:szCs w:val="28"/>
        </w:rPr>
        <w:t>культуры Пролетарского сельского поселения Орловского района «Пролетарский сельский дом культуры»</w:t>
      </w:r>
      <w:r>
        <w:rPr>
          <w:rFonts w:ascii="Times New Roman" w:eastAsia="Times New Roman" w:hAnsi="Times New Roman" w:cs="Times New Roman"/>
          <w:sz w:val="28"/>
          <w:szCs w:val="28"/>
          <w:shd w:val="clear" w:color="auto" w:fill="FFFFFF"/>
        </w:rPr>
        <w:t xml:space="preserve">, Администрация </w:t>
      </w:r>
      <w:r w:rsidR="00BF4120">
        <w:rPr>
          <w:rFonts w:ascii="Times New Roman" w:eastAsia="Times New Roman" w:hAnsi="Times New Roman" w:cs="Times New Roman"/>
          <w:sz w:val="28"/>
          <w:szCs w:val="28"/>
          <w:shd w:val="clear" w:color="auto" w:fill="FFFFFF"/>
        </w:rPr>
        <w:t>Пролетарского</w:t>
      </w:r>
      <w:r>
        <w:rPr>
          <w:rFonts w:ascii="Times New Roman" w:eastAsia="Times New Roman" w:hAnsi="Times New Roman" w:cs="Times New Roman"/>
          <w:sz w:val="28"/>
          <w:szCs w:val="28"/>
          <w:shd w:val="clear" w:color="auto" w:fill="FFFFFF"/>
        </w:rPr>
        <w:t xml:space="preserve"> сельского поселения </w:t>
      </w:r>
      <w:r>
        <w:rPr>
          <w:rFonts w:ascii="Times New Roman" w:eastAsia="Times New Roman" w:hAnsi="Times New Roman" w:cs="Times New Roman"/>
          <w:b/>
          <w:spacing w:val="70"/>
          <w:sz w:val="28"/>
          <w:szCs w:val="28"/>
          <w:shd w:val="clear" w:color="auto" w:fill="FFFFFF"/>
        </w:rPr>
        <w:t>постановляе</w:t>
      </w:r>
      <w:r>
        <w:rPr>
          <w:rFonts w:ascii="Times New Roman" w:eastAsia="Times New Roman" w:hAnsi="Times New Roman" w:cs="Times New Roman"/>
          <w:b/>
          <w:sz w:val="28"/>
          <w:szCs w:val="28"/>
          <w:shd w:val="clear" w:color="auto" w:fill="FFFFFF"/>
        </w:rPr>
        <w:t>т:</w:t>
      </w:r>
    </w:p>
    <w:p w:rsidR="004E3042" w:rsidRDefault="004E3042">
      <w:pPr>
        <w:spacing w:line="276" w:lineRule="auto"/>
        <w:jc w:val="both"/>
        <w:rPr>
          <w:rFonts w:ascii="Times New Roman" w:eastAsia="Times New Roman" w:hAnsi="Times New Roman" w:cs="Times New Roman"/>
          <w:b/>
          <w:sz w:val="28"/>
          <w:szCs w:val="28"/>
          <w:shd w:val="clear" w:color="auto" w:fill="FFFFFF"/>
        </w:rPr>
      </w:pP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1. Утвердить:</w:t>
      </w:r>
    </w:p>
    <w:p w:rsidR="004E3042" w:rsidRPr="00513B56" w:rsidRDefault="00EC5072" w:rsidP="00513B56">
      <w:pPr>
        <w:spacing w:line="276"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1.1. </w:t>
      </w:r>
      <w:r w:rsidRPr="00BF4120">
        <w:rPr>
          <w:rFonts w:ascii="Times New Roman" w:eastAsia="Times New Roman" w:hAnsi="Times New Roman" w:cs="Times New Roman"/>
          <w:color w:val="auto"/>
          <w:sz w:val="28"/>
          <w:szCs w:val="28"/>
          <w:shd w:val="clear" w:color="auto" w:fill="FFFFFF"/>
        </w:rPr>
        <w:t>Примерное</w:t>
      </w:r>
      <w:r>
        <w:rPr>
          <w:rFonts w:ascii="Times New Roman" w:eastAsia="Times New Roman" w:hAnsi="Times New Roman" w:cs="Times New Roman"/>
          <w:sz w:val="28"/>
          <w:szCs w:val="28"/>
          <w:shd w:val="clear" w:color="auto" w:fill="FFFFFF"/>
        </w:rPr>
        <w:t xml:space="preserve"> положение об оплате труда работников </w:t>
      </w:r>
      <w:r w:rsidR="00513B56" w:rsidRPr="00513B56">
        <w:rPr>
          <w:rFonts w:ascii="Times New Roman" w:eastAsia="Times New Roman" w:hAnsi="Times New Roman" w:cs="Times New Roman" w:hint="eastAsia"/>
          <w:sz w:val="28"/>
          <w:szCs w:val="28"/>
          <w:shd w:val="clear" w:color="auto" w:fill="FFFFFF"/>
        </w:rPr>
        <w:t>муниципальных бюджетных и казенных учреждений Пролетарского</w:t>
      </w:r>
      <w:r w:rsidR="00513B56">
        <w:rPr>
          <w:rFonts w:ascii="Times New Roman" w:eastAsia="Times New Roman" w:hAnsi="Times New Roman" w:cs="Times New Roman"/>
          <w:sz w:val="28"/>
          <w:szCs w:val="28"/>
          <w:shd w:val="clear" w:color="auto" w:fill="FFFFFF"/>
        </w:rPr>
        <w:t xml:space="preserve"> </w:t>
      </w:r>
      <w:r w:rsidR="00513B56" w:rsidRPr="00513B56">
        <w:rPr>
          <w:rFonts w:ascii="Times New Roman" w:eastAsia="Times New Roman" w:hAnsi="Times New Roman" w:cs="Times New Roman" w:hint="eastAsia"/>
          <w:sz w:val="28"/>
          <w:szCs w:val="28"/>
          <w:shd w:val="clear" w:color="auto" w:fill="FFFFFF"/>
        </w:rPr>
        <w:t>сельского поселения Орловского района</w:t>
      </w:r>
      <w:r>
        <w:rPr>
          <w:rFonts w:ascii="Times New Roman" w:eastAsia="Times New Roman" w:hAnsi="Times New Roman" w:cs="Times New Roman"/>
          <w:sz w:val="28"/>
          <w:szCs w:val="28"/>
          <w:shd w:val="clear" w:color="auto" w:fill="FFFFFF"/>
        </w:rPr>
        <w:t xml:space="preserve"> согласно приложению № 1.</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1.2. </w:t>
      </w:r>
      <w:r w:rsidRPr="00BF4120">
        <w:rPr>
          <w:rFonts w:ascii="Times New Roman" w:eastAsia="Times New Roman" w:hAnsi="Times New Roman" w:cs="Times New Roman"/>
          <w:color w:val="auto"/>
          <w:sz w:val="28"/>
          <w:szCs w:val="28"/>
          <w:shd w:val="clear" w:color="auto" w:fill="FFFFFF"/>
        </w:rPr>
        <w:t>Примерный</w:t>
      </w:r>
      <w:r>
        <w:rPr>
          <w:rFonts w:ascii="Times New Roman" w:eastAsia="Times New Roman" w:hAnsi="Times New Roman" w:cs="Times New Roman"/>
          <w:sz w:val="28"/>
          <w:szCs w:val="28"/>
          <w:shd w:val="clear" w:color="auto" w:fill="FFFFFF"/>
        </w:rPr>
        <w:t xml:space="preserve"> перечень должностей административно-управленческого персонала согласно приложению № 2.</w:t>
      </w:r>
    </w:p>
    <w:p w:rsidR="004E3042" w:rsidRDefault="00513B56">
      <w:pPr>
        <w:spacing w:line="276" w:lineRule="auto"/>
        <w:ind w:right="5"/>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ab/>
        <w:t>2. Постановление от 01</w:t>
      </w:r>
      <w:r w:rsidR="00EC5072">
        <w:rPr>
          <w:rFonts w:ascii="Times New Roman" w:eastAsia="Times New Roman" w:hAnsi="Times New Roman" w:cs="Times New Roman"/>
          <w:sz w:val="28"/>
          <w:szCs w:val="28"/>
          <w:shd w:val="clear" w:color="auto" w:fill="FFFFFF"/>
        </w:rPr>
        <w:t>.</w:t>
      </w:r>
      <w:r w:rsidR="008170C2">
        <w:rPr>
          <w:rFonts w:ascii="Times New Roman" w:eastAsia="Times New Roman" w:hAnsi="Times New Roman" w:cs="Times New Roman"/>
          <w:sz w:val="28"/>
          <w:szCs w:val="28"/>
          <w:shd w:val="clear" w:color="auto" w:fill="FFFFFF"/>
        </w:rPr>
        <w:t>0</w:t>
      </w:r>
      <w:r>
        <w:rPr>
          <w:rFonts w:ascii="Times New Roman" w:eastAsia="Times New Roman" w:hAnsi="Times New Roman" w:cs="Times New Roman"/>
          <w:sz w:val="28"/>
          <w:szCs w:val="28"/>
          <w:shd w:val="clear" w:color="auto" w:fill="FFFFFF"/>
        </w:rPr>
        <w:t>3.2019 № 21</w:t>
      </w:r>
      <w:r w:rsidR="00EC5072">
        <w:rPr>
          <w:rFonts w:ascii="Times New Roman" w:eastAsia="Times New Roman" w:hAnsi="Times New Roman" w:cs="Times New Roman"/>
          <w:sz w:val="28"/>
          <w:szCs w:val="28"/>
          <w:shd w:val="clear" w:color="auto" w:fill="FFFFFF"/>
        </w:rPr>
        <w:t xml:space="preserve"> "</w:t>
      </w:r>
      <w:r w:rsidR="00615A50">
        <w:rPr>
          <w:rFonts w:ascii="Times New Roman" w:eastAsia="Times New Roman" w:hAnsi="Times New Roman" w:cs="Times New Roman"/>
          <w:color w:val="auto"/>
          <w:sz w:val="28"/>
          <w:szCs w:val="28"/>
          <w:lang w:eastAsia="ru-RU" w:bidi="ar-SA"/>
        </w:rPr>
        <w:t xml:space="preserve">Об оплате труда работников муниципальных бюджетных и казенных учреждений Пролетарского сельского поселения Орловского района </w:t>
      </w:r>
      <w:r w:rsidR="00D2521D">
        <w:rPr>
          <w:rFonts w:ascii="Times New Roman" w:eastAsia="Times New Roman" w:hAnsi="Times New Roman" w:cs="Times New Roman"/>
          <w:color w:val="auto"/>
          <w:sz w:val="28"/>
          <w:szCs w:val="28"/>
          <w:lang w:eastAsia="ru-RU" w:bidi="ar-SA"/>
        </w:rPr>
        <w:t xml:space="preserve">культуры </w:t>
      </w:r>
      <w:r>
        <w:rPr>
          <w:rFonts w:ascii="Times New Roman" w:eastAsia="Times New Roman" w:hAnsi="Times New Roman" w:cs="Times New Roman"/>
          <w:color w:val="auto"/>
          <w:sz w:val="28"/>
          <w:szCs w:val="28"/>
          <w:lang w:eastAsia="ru-RU" w:bidi="ar-SA"/>
        </w:rPr>
        <w:t>Пролетарского сельского поселения Орловского района «Пролетарский сельский дом культуры», подведомственного</w:t>
      </w:r>
      <w:r w:rsidR="008170C2" w:rsidRPr="008170C2">
        <w:rPr>
          <w:rFonts w:ascii="Times New Roman" w:eastAsia="Times New Roman" w:hAnsi="Times New Roman" w:cs="Times New Roman"/>
          <w:color w:val="auto"/>
          <w:sz w:val="28"/>
          <w:szCs w:val="28"/>
          <w:lang w:eastAsia="ru-RU" w:bidi="ar-SA"/>
        </w:rPr>
        <w:t xml:space="preserve"> Администрации </w:t>
      </w:r>
      <w:r w:rsidR="00BF4120">
        <w:rPr>
          <w:rFonts w:ascii="Times New Roman" w:eastAsia="Times New Roman" w:hAnsi="Times New Roman" w:cs="Times New Roman"/>
          <w:color w:val="auto"/>
          <w:sz w:val="28"/>
          <w:szCs w:val="28"/>
          <w:lang w:eastAsia="ru-RU" w:bidi="ar-SA"/>
        </w:rPr>
        <w:t>Пролетарского</w:t>
      </w:r>
      <w:r w:rsidR="008170C2" w:rsidRPr="008170C2">
        <w:rPr>
          <w:rFonts w:ascii="Times New Roman" w:eastAsia="Times New Roman" w:hAnsi="Times New Roman" w:cs="Times New Roman"/>
          <w:color w:val="auto"/>
          <w:sz w:val="28"/>
          <w:szCs w:val="28"/>
          <w:lang w:eastAsia="ru-RU" w:bidi="ar-SA"/>
        </w:rPr>
        <w:t xml:space="preserve"> сельского поселения</w:t>
      </w:r>
      <w:r w:rsidR="008170C2">
        <w:rPr>
          <w:rFonts w:ascii="Times New Roman" w:eastAsia="Times New Roman" w:hAnsi="Times New Roman" w:cs="Times New Roman"/>
          <w:color w:val="auto"/>
          <w:sz w:val="28"/>
          <w:szCs w:val="28"/>
          <w:lang w:eastAsia="ru-RU" w:bidi="ar-SA"/>
        </w:rPr>
        <w:t xml:space="preserve">» </w:t>
      </w:r>
      <w:r w:rsidR="00EC5072">
        <w:rPr>
          <w:rFonts w:ascii="Times New Roman" w:eastAsia="Times New Roman" w:hAnsi="Times New Roman" w:cs="Times New Roman"/>
          <w:sz w:val="28"/>
          <w:szCs w:val="28"/>
          <w:shd w:val="clear" w:color="auto" w:fill="FFFFFF"/>
        </w:rPr>
        <w:t>считать утратившим силу.</w:t>
      </w:r>
    </w:p>
    <w:p w:rsidR="004E3042" w:rsidRDefault="008170C2">
      <w:pPr>
        <w:spacing w:line="276" w:lineRule="auto"/>
        <w:ind w:firstLine="709"/>
        <w:jc w:val="both"/>
        <w:rPr>
          <w:rFonts w:ascii="Times New Roman" w:eastAsia="Times New Roman" w:hAnsi="Times New Roman" w:cs="Times New Roman"/>
          <w:sz w:val="28"/>
          <w:szCs w:val="28"/>
          <w:highlight w:val="white"/>
        </w:rPr>
      </w:pPr>
      <w:r>
        <w:rPr>
          <w:rFonts w:ascii="Times New Roman" w:hAnsi="Times New Roman"/>
          <w:sz w:val="28"/>
          <w:szCs w:val="28"/>
        </w:rPr>
        <w:t xml:space="preserve">3. </w:t>
      </w:r>
      <w:r w:rsidR="00513B56">
        <w:rPr>
          <w:color w:val="000000"/>
          <w:sz w:val="28"/>
          <w:szCs w:val="28"/>
        </w:rPr>
        <w:t xml:space="preserve">Настоящее постановление подлежит размещению на официальном сайте Администрации Пролетарского сельского поселения в информационно-телекоммуникационной сети «Интернет» и вступает в силу </w:t>
      </w:r>
      <w:r w:rsidR="00513B56" w:rsidRPr="00316935">
        <w:rPr>
          <w:color w:val="000000"/>
          <w:sz w:val="28"/>
          <w:szCs w:val="28"/>
        </w:rPr>
        <w:t>со дня его официального обнародования (опубликования</w:t>
      </w:r>
      <w:r w:rsidR="00513B56">
        <w:rPr>
          <w:color w:val="000000"/>
          <w:sz w:val="28"/>
          <w:szCs w:val="28"/>
        </w:rPr>
        <w:t>).</w:t>
      </w:r>
    </w:p>
    <w:p w:rsidR="004E3042" w:rsidRPr="008170C2" w:rsidRDefault="00EC5072" w:rsidP="008170C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4. </w:t>
      </w:r>
      <w:proofErr w:type="gramStart"/>
      <w:r>
        <w:rPr>
          <w:rFonts w:ascii="Times New Roman" w:eastAsia="Times New Roman" w:hAnsi="Times New Roman" w:cs="Times New Roman"/>
          <w:sz w:val="28"/>
          <w:szCs w:val="28"/>
          <w:shd w:val="clear" w:color="auto" w:fill="FFFFFF"/>
        </w:rPr>
        <w:t>Контроль за</w:t>
      </w:r>
      <w:proofErr w:type="gramEnd"/>
      <w:r>
        <w:rPr>
          <w:rFonts w:ascii="Times New Roman" w:eastAsia="Times New Roman" w:hAnsi="Times New Roman" w:cs="Times New Roman"/>
          <w:sz w:val="28"/>
          <w:szCs w:val="28"/>
          <w:shd w:val="clear" w:color="auto" w:fill="FFFFFF"/>
        </w:rPr>
        <w:t xml:space="preserve"> выполнением постановления </w:t>
      </w:r>
      <w:r w:rsidR="006221DA">
        <w:rPr>
          <w:rFonts w:ascii="Times New Roman" w:eastAsia="Times New Roman" w:hAnsi="Times New Roman" w:cs="Times New Roman"/>
          <w:sz w:val="28"/>
          <w:szCs w:val="28"/>
          <w:shd w:val="clear" w:color="auto" w:fill="FFFFFF"/>
        </w:rPr>
        <w:t xml:space="preserve"> оставляю за собой.</w:t>
      </w:r>
    </w:p>
    <w:p w:rsidR="004E3042" w:rsidRDefault="00EC5072">
      <w:pPr>
        <w:spacing w:line="276" w:lineRule="auto"/>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Глава Администрации</w:t>
      </w:r>
    </w:p>
    <w:p w:rsidR="004B180E" w:rsidRPr="008170C2" w:rsidRDefault="00BF4120">
      <w:pPr>
        <w:spacing w:line="276" w:lineRule="auto"/>
        <w:jc w:val="both"/>
        <w:rPr>
          <w:rFonts w:ascii="Times New Roman" w:hAnsi="Times New Roman"/>
          <w:sz w:val="28"/>
          <w:szCs w:val="28"/>
        </w:rPr>
      </w:pPr>
      <w:r>
        <w:rPr>
          <w:rFonts w:ascii="Times New Roman" w:eastAsia="Times New Roman" w:hAnsi="Times New Roman" w:cs="Times New Roman"/>
          <w:sz w:val="28"/>
          <w:szCs w:val="28"/>
          <w:shd w:val="clear" w:color="auto" w:fill="FFFFFF"/>
        </w:rPr>
        <w:t>Пролетарского</w:t>
      </w:r>
      <w:r w:rsidR="00EC5072">
        <w:rPr>
          <w:rFonts w:ascii="Times New Roman" w:eastAsia="Times New Roman" w:hAnsi="Times New Roman" w:cs="Times New Roman"/>
          <w:sz w:val="28"/>
          <w:szCs w:val="28"/>
          <w:shd w:val="clear" w:color="auto" w:fill="FFFFFF"/>
        </w:rPr>
        <w:t xml:space="preserve"> сельского поселения                           </w:t>
      </w:r>
      <w:r w:rsidR="00EE68B1">
        <w:rPr>
          <w:rFonts w:ascii="Times New Roman" w:eastAsia="Times New Roman" w:hAnsi="Times New Roman" w:cs="Times New Roman"/>
          <w:sz w:val="28"/>
          <w:szCs w:val="28"/>
          <w:shd w:val="clear" w:color="auto" w:fill="FFFFFF"/>
        </w:rPr>
        <w:t xml:space="preserve">                      </w:t>
      </w:r>
      <w:r w:rsidR="00EC5072">
        <w:rPr>
          <w:rFonts w:ascii="Times New Roman" w:eastAsia="Times New Roman" w:hAnsi="Times New Roman" w:cs="Times New Roman"/>
          <w:sz w:val="28"/>
          <w:szCs w:val="28"/>
          <w:shd w:val="clear" w:color="auto" w:fill="FFFFFF"/>
        </w:rPr>
        <w:t xml:space="preserve">    </w:t>
      </w:r>
      <w:r w:rsidR="00964FE0">
        <w:rPr>
          <w:rFonts w:ascii="Times New Roman" w:eastAsia="Times New Roman" w:hAnsi="Times New Roman" w:cs="Times New Roman"/>
          <w:sz w:val="28"/>
          <w:szCs w:val="28"/>
          <w:shd w:val="clear" w:color="auto" w:fill="FFFFFF"/>
        </w:rPr>
        <w:t xml:space="preserve">    </w:t>
      </w:r>
      <w:r w:rsidR="00EC5072">
        <w:rPr>
          <w:rFonts w:ascii="Times New Roman" w:eastAsia="Times New Roman" w:hAnsi="Times New Roman" w:cs="Times New Roman"/>
          <w:sz w:val="28"/>
          <w:szCs w:val="28"/>
          <w:shd w:val="clear" w:color="auto" w:fill="FFFFFF"/>
        </w:rPr>
        <w:t xml:space="preserve">   </w:t>
      </w:r>
      <w:r w:rsidR="008170C2">
        <w:rPr>
          <w:rFonts w:ascii="Times New Roman" w:eastAsia="Times New Roman" w:hAnsi="Times New Roman" w:cs="Times New Roman"/>
          <w:sz w:val="28"/>
          <w:szCs w:val="28"/>
          <w:shd w:val="clear" w:color="auto" w:fill="FFFFFF"/>
        </w:rPr>
        <w:t xml:space="preserve"> </w:t>
      </w:r>
      <w:r w:rsidR="00EE68B1">
        <w:rPr>
          <w:rFonts w:ascii="Times New Roman" w:eastAsia="Times New Roman" w:hAnsi="Times New Roman" w:cs="Times New Roman"/>
          <w:sz w:val="28"/>
          <w:szCs w:val="28"/>
          <w:shd w:val="clear" w:color="auto" w:fill="FFFFFF"/>
        </w:rPr>
        <w:t>Б.Г.Лопатин</w:t>
      </w:r>
    </w:p>
    <w:p w:rsidR="002D4675" w:rsidRPr="002D4675" w:rsidRDefault="002D4675" w:rsidP="002D4675">
      <w:pPr>
        <w:spacing w:line="276" w:lineRule="auto"/>
        <w:jc w:val="right"/>
        <w:rPr>
          <w:rFonts w:ascii="Times New Roman" w:eastAsia="Times New Roman" w:hAnsi="Times New Roman" w:cs="Times New Roman"/>
          <w:sz w:val="28"/>
          <w:szCs w:val="28"/>
          <w:shd w:val="clear" w:color="auto" w:fill="FFFFFF"/>
        </w:rPr>
      </w:pPr>
      <w:r w:rsidRPr="002D4675">
        <w:rPr>
          <w:rFonts w:ascii="Times New Roman" w:eastAsia="Times New Roman" w:hAnsi="Times New Roman" w:cs="Times New Roman" w:hint="eastAsia"/>
          <w:sz w:val="28"/>
          <w:szCs w:val="28"/>
          <w:shd w:val="clear" w:color="auto" w:fill="FFFFFF"/>
        </w:rPr>
        <w:lastRenderedPageBreak/>
        <w:t>Приложение № 1</w:t>
      </w:r>
    </w:p>
    <w:p w:rsidR="002D4675" w:rsidRPr="002D4675" w:rsidRDefault="00B31E21" w:rsidP="002D4675">
      <w:pPr>
        <w:spacing w:line="276" w:lineRule="auto"/>
        <w:jc w:val="righ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hint="eastAsia"/>
          <w:sz w:val="28"/>
          <w:szCs w:val="28"/>
          <w:shd w:val="clear" w:color="auto" w:fill="FFFFFF"/>
        </w:rPr>
        <w:t>к</w:t>
      </w:r>
      <w:r w:rsidR="00D00D05">
        <w:rPr>
          <w:rFonts w:ascii="Times New Roman" w:eastAsia="Times New Roman" w:hAnsi="Times New Roman" w:cs="Times New Roman"/>
          <w:sz w:val="28"/>
          <w:szCs w:val="28"/>
          <w:shd w:val="clear" w:color="auto" w:fill="FFFFFF"/>
        </w:rPr>
        <w:t xml:space="preserve"> </w:t>
      </w:r>
      <w:r w:rsidR="00D00D05">
        <w:rPr>
          <w:rFonts w:ascii="Times New Roman" w:eastAsia="Times New Roman" w:hAnsi="Times New Roman" w:cs="Times New Roman" w:hint="eastAsia"/>
          <w:sz w:val="28"/>
          <w:szCs w:val="28"/>
          <w:shd w:val="clear" w:color="auto" w:fill="FFFFFF"/>
        </w:rPr>
        <w:t>постановлени</w:t>
      </w:r>
      <w:r>
        <w:rPr>
          <w:rFonts w:ascii="Times New Roman" w:eastAsia="Times New Roman" w:hAnsi="Times New Roman" w:cs="Times New Roman"/>
          <w:sz w:val="28"/>
          <w:szCs w:val="28"/>
          <w:shd w:val="clear" w:color="auto" w:fill="FFFFFF"/>
        </w:rPr>
        <w:t>ю</w:t>
      </w:r>
    </w:p>
    <w:p w:rsidR="00D00D05" w:rsidRDefault="002D4675" w:rsidP="002D4675">
      <w:pPr>
        <w:spacing w:line="276" w:lineRule="auto"/>
        <w:jc w:val="right"/>
        <w:rPr>
          <w:rFonts w:ascii="Times New Roman" w:eastAsia="Times New Roman" w:hAnsi="Times New Roman" w:cs="Times New Roman"/>
          <w:sz w:val="28"/>
          <w:szCs w:val="28"/>
          <w:shd w:val="clear" w:color="auto" w:fill="FFFFFF"/>
        </w:rPr>
      </w:pPr>
      <w:r w:rsidRPr="002D4675">
        <w:rPr>
          <w:rFonts w:ascii="Times New Roman" w:eastAsia="Times New Roman" w:hAnsi="Times New Roman" w:cs="Times New Roman" w:hint="eastAsia"/>
          <w:sz w:val="28"/>
          <w:szCs w:val="28"/>
          <w:shd w:val="clear" w:color="auto" w:fill="FFFFFF"/>
        </w:rPr>
        <w:t xml:space="preserve">Администрации </w:t>
      </w:r>
      <w:proofErr w:type="gramStart"/>
      <w:r w:rsidR="00BF4120">
        <w:rPr>
          <w:rFonts w:ascii="Times New Roman" w:eastAsia="Times New Roman" w:hAnsi="Times New Roman" w:cs="Times New Roman" w:hint="eastAsia"/>
          <w:sz w:val="28"/>
          <w:szCs w:val="28"/>
          <w:shd w:val="clear" w:color="auto" w:fill="FFFFFF"/>
        </w:rPr>
        <w:t>Пролетарского</w:t>
      </w:r>
      <w:proofErr w:type="gramEnd"/>
      <w:r w:rsidRPr="002D4675">
        <w:rPr>
          <w:rFonts w:ascii="Times New Roman" w:eastAsia="Times New Roman" w:hAnsi="Times New Roman" w:cs="Times New Roman" w:hint="eastAsia"/>
          <w:sz w:val="28"/>
          <w:szCs w:val="28"/>
          <w:shd w:val="clear" w:color="auto" w:fill="FFFFFF"/>
        </w:rPr>
        <w:t xml:space="preserve"> </w:t>
      </w:r>
    </w:p>
    <w:p w:rsidR="002D4675" w:rsidRPr="002D4675" w:rsidRDefault="002D4675" w:rsidP="002D4675">
      <w:pPr>
        <w:spacing w:line="276" w:lineRule="auto"/>
        <w:jc w:val="right"/>
        <w:rPr>
          <w:rFonts w:ascii="Times New Roman" w:eastAsia="Times New Roman" w:hAnsi="Times New Roman" w:cs="Times New Roman"/>
          <w:sz w:val="28"/>
          <w:szCs w:val="28"/>
          <w:shd w:val="clear" w:color="auto" w:fill="FFFFFF"/>
        </w:rPr>
      </w:pPr>
      <w:r w:rsidRPr="002D4675">
        <w:rPr>
          <w:rFonts w:ascii="Times New Roman" w:eastAsia="Times New Roman" w:hAnsi="Times New Roman" w:cs="Times New Roman" w:hint="eastAsia"/>
          <w:sz w:val="28"/>
          <w:szCs w:val="28"/>
          <w:shd w:val="clear" w:color="auto" w:fill="FFFFFF"/>
        </w:rPr>
        <w:t>сельского поселения</w:t>
      </w:r>
    </w:p>
    <w:p w:rsidR="004B180E" w:rsidRDefault="00322AB5" w:rsidP="002D4675">
      <w:pPr>
        <w:spacing w:line="276" w:lineRule="auto"/>
        <w:jc w:val="righ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hint="eastAsia"/>
          <w:sz w:val="28"/>
          <w:szCs w:val="28"/>
          <w:shd w:val="clear" w:color="auto" w:fill="FFFFFF"/>
        </w:rPr>
        <w:t xml:space="preserve">от </w:t>
      </w:r>
      <w:r w:rsidR="00B31E21">
        <w:rPr>
          <w:rFonts w:ascii="Times New Roman" w:eastAsia="Times New Roman" w:hAnsi="Times New Roman" w:cs="Times New Roman"/>
          <w:sz w:val="28"/>
          <w:szCs w:val="28"/>
          <w:shd w:val="clear" w:color="auto" w:fill="FFFFFF"/>
        </w:rPr>
        <w:t>07</w:t>
      </w:r>
      <w:r w:rsidR="00D00D05">
        <w:rPr>
          <w:rFonts w:ascii="Times New Roman" w:eastAsia="Times New Roman" w:hAnsi="Times New Roman" w:cs="Times New Roman" w:hint="eastAsia"/>
          <w:sz w:val="28"/>
          <w:szCs w:val="28"/>
          <w:shd w:val="clear" w:color="auto" w:fill="FFFFFF"/>
        </w:rPr>
        <w:t>.0</w:t>
      </w:r>
      <w:r w:rsidR="00D00D05">
        <w:rPr>
          <w:rFonts w:ascii="Times New Roman" w:eastAsia="Times New Roman" w:hAnsi="Times New Roman" w:cs="Times New Roman"/>
          <w:sz w:val="28"/>
          <w:szCs w:val="28"/>
          <w:shd w:val="clear" w:color="auto" w:fill="FFFFFF"/>
        </w:rPr>
        <w:t>7</w:t>
      </w:r>
      <w:r w:rsidR="00D00D05">
        <w:rPr>
          <w:rFonts w:ascii="Times New Roman" w:eastAsia="Times New Roman" w:hAnsi="Times New Roman" w:cs="Times New Roman" w:hint="eastAsia"/>
          <w:sz w:val="28"/>
          <w:szCs w:val="28"/>
          <w:shd w:val="clear" w:color="auto" w:fill="FFFFFF"/>
        </w:rPr>
        <w:t>.20</w:t>
      </w:r>
      <w:r w:rsidR="00D00D05">
        <w:rPr>
          <w:rFonts w:ascii="Times New Roman" w:eastAsia="Times New Roman" w:hAnsi="Times New Roman" w:cs="Times New Roman"/>
          <w:sz w:val="28"/>
          <w:szCs w:val="28"/>
          <w:shd w:val="clear" w:color="auto" w:fill="FFFFFF"/>
        </w:rPr>
        <w:t>23</w:t>
      </w:r>
      <w:r w:rsidR="002D4675" w:rsidRPr="002D4675">
        <w:rPr>
          <w:rFonts w:ascii="Times New Roman" w:eastAsia="Times New Roman" w:hAnsi="Times New Roman" w:cs="Times New Roman" w:hint="eastAsia"/>
          <w:sz w:val="28"/>
          <w:szCs w:val="28"/>
          <w:shd w:val="clear" w:color="auto" w:fill="FFFFFF"/>
        </w:rPr>
        <w:t xml:space="preserve">  № </w:t>
      </w:r>
      <w:r w:rsidR="00B31E21">
        <w:rPr>
          <w:rFonts w:ascii="Times New Roman" w:eastAsia="Times New Roman" w:hAnsi="Times New Roman" w:cs="Times New Roman"/>
          <w:sz w:val="28"/>
          <w:szCs w:val="28"/>
          <w:shd w:val="clear" w:color="auto" w:fill="FFFFFF"/>
        </w:rPr>
        <w:t>101</w:t>
      </w:r>
      <w:r w:rsidR="002D4675" w:rsidRPr="002D4675">
        <w:rPr>
          <w:rFonts w:ascii="Times New Roman" w:eastAsia="Times New Roman" w:hAnsi="Times New Roman" w:cs="Times New Roman" w:hint="eastAsia"/>
          <w:sz w:val="28"/>
          <w:szCs w:val="28"/>
          <w:shd w:val="clear" w:color="auto" w:fill="FFFFFF"/>
        </w:rPr>
        <w:t xml:space="preserve"> </w:t>
      </w:r>
    </w:p>
    <w:p w:rsidR="004E3042" w:rsidRDefault="004E3042">
      <w:pPr>
        <w:spacing w:line="276" w:lineRule="auto"/>
        <w:rPr>
          <w:rFonts w:ascii="Times New Roman" w:eastAsia="Times New Roman" w:hAnsi="Times New Roman" w:cs="Times New Roman"/>
          <w:sz w:val="28"/>
          <w:szCs w:val="28"/>
          <w:shd w:val="clear" w:color="auto" w:fill="FFFFFF"/>
        </w:rPr>
      </w:pPr>
    </w:p>
    <w:p w:rsidR="004E3042" w:rsidRDefault="00EC5072">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 ПРИМЕРНОЕ ПОЛОЖЕНИЕ </w:t>
      </w:r>
      <w:r>
        <w:rPr>
          <w:rFonts w:ascii="Times New Roman" w:eastAsia="Times New Roman" w:hAnsi="Times New Roman" w:cs="Times New Roman"/>
          <w:sz w:val="28"/>
          <w:szCs w:val="28"/>
          <w:shd w:val="clear" w:color="auto" w:fill="FFFFFF"/>
        </w:rPr>
        <w:br/>
      </w:r>
      <w:r w:rsidR="00615A50">
        <w:rPr>
          <w:rFonts w:ascii="Times New Roman" w:eastAsia="Times New Roman" w:hAnsi="Times New Roman" w:cs="Times New Roman"/>
          <w:sz w:val="28"/>
          <w:szCs w:val="28"/>
          <w:shd w:val="clear" w:color="auto" w:fill="FFFFFF"/>
        </w:rPr>
        <w:t>об оплате труда работников муниципальных бюджетных и казенных учреждений Пролетарского сельского поселения Орловского района</w:t>
      </w:r>
    </w:p>
    <w:p w:rsidR="004E3042" w:rsidRDefault="004E3042">
      <w:pPr>
        <w:spacing w:line="276" w:lineRule="auto"/>
        <w:ind w:firstLine="720"/>
        <w:rPr>
          <w:rFonts w:ascii="Times New Roman" w:eastAsia="Times New Roman" w:hAnsi="Times New Roman" w:cs="Times New Roman"/>
          <w:sz w:val="28"/>
          <w:szCs w:val="28"/>
          <w:shd w:val="clear" w:color="auto" w:fill="FFFFFF"/>
        </w:rPr>
      </w:pPr>
    </w:p>
    <w:p w:rsidR="004E3042" w:rsidRDefault="00EC5072">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Раздел 1. Общие положения</w:t>
      </w:r>
    </w:p>
    <w:p w:rsidR="004E3042" w:rsidRDefault="004E3042">
      <w:pPr>
        <w:spacing w:line="276" w:lineRule="auto"/>
        <w:ind w:firstLine="709"/>
        <w:jc w:val="both"/>
        <w:rPr>
          <w:rFonts w:ascii="Times New Roman" w:eastAsia="Times New Roman" w:hAnsi="Times New Roman" w:cs="Times New Roman"/>
          <w:sz w:val="28"/>
          <w:szCs w:val="28"/>
          <w:shd w:val="clear" w:color="auto" w:fill="FFFFFF"/>
        </w:rPr>
      </w:pPr>
    </w:p>
    <w:p w:rsidR="004E3042" w:rsidRDefault="00EC5072">
      <w:pPr>
        <w:spacing w:line="276" w:lineRule="auto"/>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        1.1. Настоящее Примерное положение </w:t>
      </w:r>
      <w:r w:rsidR="00615A50">
        <w:rPr>
          <w:rFonts w:ascii="Times New Roman" w:eastAsia="Times New Roman" w:hAnsi="Times New Roman" w:cs="Times New Roman"/>
          <w:sz w:val="28"/>
          <w:szCs w:val="28"/>
          <w:shd w:val="clear" w:color="auto" w:fill="FFFFFF"/>
        </w:rPr>
        <w:t>об оплате труда работников муниципальных бюджетных и казенных учреждений Пролетарского сельского поселения Орловского района</w:t>
      </w:r>
      <w:r w:rsidR="000052A2">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по видам экономической деятельности «Деятельность творческая, деятельность в области искусства и организации развлечений» (далее – Примерное положение) включает в себя: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 порядок установления должностных окладов (ставок заработной платы) работников </w:t>
      </w:r>
      <w:r w:rsidR="000052A2">
        <w:rPr>
          <w:rFonts w:ascii="Times New Roman" w:eastAsia="Times New Roman" w:hAnsi="Times New Roman" w:cs="Times New Roman"/>
          <w:sz w:val="28"/>
          <w:szCs w:val="28"/>
          <w:shd w:val="clear" w:color="auto" w:fill="FFFFFF"/>
        </w:rPr>
        <w:t xml:space="preserve">муниципальных бюджетных и казенных учреждений Пролетарского сельского поселения Орловского района </w:t>
      </w:r>
      <w:r>
        <w:rPr>
          <w:rFonts w:ascii="Times New Roman" w:eastAsia="Times New Roman" w:hAnsi="Times New Roman" w:cs="Times New Roman"/>
          <w:sz w:val="28"/>
          <w:szCs w:val="28"/>
          <w:shd w:val="clear" w:color="auto" w:fill="FFFFFF"/>
        </w:rPr>
        <w:t>(далее – муниципальное учреждение);</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порядок и условия установления выплат компенсационного характера;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порядок и условия установления выплат стимулирующего характера;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условия оплаты труда руководителя муниципального учреждений,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другие вопросы оплаты труда.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1.2. Заработная плата работников муниципального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 xml:space="preserve">1.3. Месячная заработная плата работника не может быть ниже </w:t>
      </w:r>
      <w:hyperlink r:id="rId5">
        <w:r>
          <w:rPr>
            <w:rStyle w:val="-"/>
            <w:rFonts w:ascii="Times New Roman" w:eastAsia="Times New Roman" w:hAnsi="Times New Roman"/>
            <w:sz w:val="28"/>
            <w:szCs w:val="28"/>
          </w:rPr>
          <w:t xml:space="preserve">минимального </w:t>
        </w:r>
        <w:proofErr w:type="gramStart"/>
        <w:r>
          <w:rPr>
            <w:rStyle w:val="-"/>
            <w:rFonts w:ascii="Times New Roman" w:eastAsia="Times New Roman" w:hAnsi="Times New Roman"/>
            <w:sz w:val="28"/>
            <w:szCs w:val="28"/>
          </w:rPr>
          <w:t>размера оплаты труда</w:t>
        </w:r>
        <w:proofErr w:type="gramEnd"/>
      </w:hyperlink>
      <w:r>
        <w:rPr>
          <w:rFonts w:ascii="Times New Roman" w:eastAsia="Times New Roman" w:hAnsi="Times New Roman" w:cs="Times New Roman"/>
          <w:sz w:val="28"/>
          <w:szCs w:val="28"/>
          <w:shd w:val="clear" w:color="auto" w:fill="FFFFFF"/>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В случаях, когда заработная плата работника окажется ниже минимального </w:t>
      </w:r>
      <w:proofErr w:type="gramStart"/>
      <w:r>
        <w:rPr>
          <w:rFonts w:ascii="Times New Roman" w:eastAsia="Times New Roman" w:hAnsi="Times New Roman" w:cs="Times New Roman"/>
          <w:sz w:val="28"/>
          <w:szCs w:val="28"/>
          <w:shd w:val="clear" w:color="auto" w:fill="FFFFFF"/>
        </w:rPr>
        <w:t>размера оплаты труда</w:t>
      </w:r>
      <w:proofErr w:type="gramEnd"/>
      <w:r>
        <w:rPr>
          <w:rFonts w:ascii="Times New Roman" w:eastAsia="Times New Roman" w:hAnsi="Times New Roman" w:cs="Times New Roman"/>
          <w:sz w:val="28"/>
          <w:szCs w:val="28"/>
          <w:shd w:val="clear" w:color="auto" w:fill="FFFFFF"/>
        </w:rPr>
        <w:t xml:space="preserve">, работнику производится доплата до минимального размера </w:t>
      </w:r>
      <w:r>
        <w:rPr>
          <w:rFonts w:ascii="Times New Roman" w:eastAsia="Times New Roman" w:hAnsi="Times New Roman" w:cs="Times New Roman"/>
          <w:sz w:val="28"/>
          <w:szCs w:val="28"/>
          <w:shd w:val="clear" w:color="auto" w:fill="FFFFFF"/>
        </w:rPr>
        <w:lastRenderedPageBreak/>
        <w:t>оплаты труда.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1.5. </w:t>
      </w:r>
      <w:proofErr w:type="gramStart"/>
      <w:r>
        <w:rPr>
          <w:rFonts w:ascii="Times New Roman" w:eastAsia="Times New Roman" w:hAnsi="Times New Roman" w:cs="Times New Roman"/>
          <w:sz w:val="28"/>
          <w:szCs w:val="28"/>
          <w:shd w:val="clear" w:color="auto" w:fill="FFFFFF"/>
        </w:rPr>
        <w:t>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6">
        <w:r>
          <w:rPr>
            <w:rStyle w:val="-"/>
            <w:rFonts w:ascii="Times New Roman" w:eastAsia="Times New Roman" w:hAnsi="Times New Roman"/>
            <w:sz w:val="28"/>
            <w:szCs w:val="28"/>
          </w:rPr>
          <w:t>приложении № 3</w:t>
        </w:r>
      </w:hyperlink>
      <w:r>
        <w:rPr>
          <w:rFonts w:ascii="Times New Roman" w:eastAsia="Times New Roman" w:hAnsi="Times New Roman" w:cs="Times New Roman"/>
          <w:sz w:val="28"/>
          <w:szCs w:val="28"/>
          <w:shd w:val="clear" w:color="auto" w:fill="FFFFFF"/>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 </w:t>
      </w:r>
      <w:proofErr w:type="gramStart"/>
      <w:r>
        <w:rPr>
          <w:rFonts w:ascii="Times New Roman" w:eastAsia="Times New Roman" w:hAnsi="Times New Roman" w:cs="Times New Roman"/>
          <w:sz w:val="28"/>
          <w:szCs w:val="28"/>
          <w:shd w:val="clear" w:color="auto" w:fill="FFFFFF"/>
        </w:rPr>
        <w:t xml:space="preserve">( </w:t>
      </w:r>
      <w:proofErr w:type="gramEnd"/>
      <w:r>
        <w:rPr>
          <w:rFonts w:ascii="Times New Roman" w:eastAsia="Times New Roman" w:hAnsi="Times New Roman" w:cs="Times New Roman"/>
          <w:sz w:val="28"/>
          <w:szCs w:val="28"/>
          <w:shd w:val="clear" w:color="auto" w:fill="FFFFFF"/>
        </w:rPr>
        <w:t>в редакции от 14.09.2015 года)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1.8. Штатное расписание муниципального учреждения утверждается руководителем учреждения, и включает в себя  должность руководителя, специалистов и служащих, профессии рабочих данного муниципального учреждения.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1.9. Положение об оплате труда работников муниципального учреждения утверждается локальным нормативным актом муниципального учреждения. </w:t>
      </w:r>
    </w:p>
    <w:p w:rsidR="004E3042" w:rsidRDefault="004E3042">
      <w:pPr>
        <w:spacing w:line="276" w:lineRule="auto"/>
        <w:jc w:val="center"/>
        <w:rPr>
          <w:rFonts w:ascii="Times New Roman" w:eastAsia="Times New Roman" w:hAnsi="Times New Roman" w:cs="Times New Roman"/>
          <w:sz w:val="28"/>
          <w:szCs w:val="28"/>
          <w:shd w:val="clear" w:color="auto" w:fill="FFFFFF"/>
        </w:rPr>
      </w:pPr>
    </w:p>
    <w:p w:rsidR="004E3042" w:rsidRDefault="00EC5072">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Раздел 2. Порядок установления должностных окладов (ставок заработной платы) работников муниципального учреждения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2.1. Должностной оклад (ставка заработной платы)- фиксированный </w:t>
      </w:r>
      <w:proofErr w:type="gramStart"/>
      <w:r>
        <w:rPr>
          <w:rFonts w:ascii="Times New Roman" w:eastAsia="Times New Roman" w:hAnsi="Times New Roman" w:cs="Times New Roman"/>
          <w:sz w:val="28"/>
          <w:szCs w:val="28"/>
          <w:shd w:val="clear" w:color="auto" w:fill="FFFFFF"/>
        </w:rPr>
        <w:t xml:space="preserve">размер </w:t>
      </w:r>
      <w:r>
        <w:rPr>
          <w:rFonts w:ascii="Times New Roman" w:eastAsia="Times New Roman" w:hAnsi="Times New Roman" w:cs="Times New Roman"/>
          <w:sz w:val="28"/>
          <w:szCs w:val="28"/>
          <w:shd w:val="clear" w:color="auto" w:fill="FFFFFF"/>
        </w:rPr>
        <w:lastRenderedPageBreak/>
        <w:t>оплаты труда</w:t>
      </w:r>
      <w:proofErr w:type="gramEnd"/>
      <w:r>
        <w:rPr>
          <w:rFonts w:ascii="Times New Roman" w:eastAsia="Times New Roman" w:hAnsi="Times New Roman" w:cs="Times New Roman"/>
          <w:sz w:val="28"/>
          <w:szCs w:val="28"/>
          <w:shd w:val="clear" w:color="auto" w:fill="FFFFFF"/>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4E3042" w:rsidRDefault="00EC5072">
      <w:pPr>
        <w:spacing w:line="276"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shd w:val="clear" w:color="auto" w:fill="FFFFFF"/>
        </w:rPr>
        <w:t xml:space="preserve">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распоряжением Администрации </w:t>
      </w:r>
      <w:r w:rsidR="00BF4120">
        <w:rPr>
          <w:rFonts w:ascii="Times New Roman" w:eastAsia="Times New Roman" w:hAnsi="Times New Roman" w:cs="Times New Roman"/>
          <w:sz w:val="28"/>
          <w:szCs w:val="28"/>
          <w:shd w:val="clear" w:color="auto" w:fill="FFFFFF"/>
        </w:rPr>
        <w:t>Пролетарского</w:t>
      </w:r>
      <w:r>
        <w:rPr>
          <w:rFonts w:ascii="Times New Roman" w:eastAsia="Times New Roman" w:hAnsi="Times New Roman" w:cs="Times New Roman"/>
          <w:sz w:val="28"/>
          <w:szCs w:val="28"/>
          <w:shd w:val="clear" w:color="auto" w:fill="FFFFFF"/>
        </w:rPr>
        <w:t xml:space="preserve"> сельского поселения и доводятся до  муниципального учреждения.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hAnsi="Times New Roman"/>
          <w:sz w:val="28"/>
          <w:szCs w:val="28"/>
        </w:rPr>
        <w:t>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Примерным положением, в пределах фонда оплаты труда муниципального учреждения.</w:t>
      </w:r>
    </w:p>
    <w:p w:rsidR="00627C7B" w:rsidRDefault="00627C7B" w:rsidP="00627C7B">
      <w:pPr>
        <w:autoSpaceDE w:val="0"/>
        <w:autoSpaceDN w:val="0"/>
        <w:adjustRightInd w:val="0"/>
        <w:ind w:firstLine="709"/>
        <w:contextualSpacing/>
        <w:jc w:val="both"/>
        <w:rPr>
          <w:rFonts w:hint="eastAsia"/>
          <w:kern w:val="2"/>
          <w:sz w:val="28"/>
          <w:szCs w:val="28"/>
        </w:rPr>
      </w:pPr>
      <w:r w:rsidRPr="00E25541">
        <w:rPr>
          <w:kern w:val="2"/>
          <w:sz w:val="28"/>
          <w:szCs w:val="28"/>
        </w:rPr>
        <w:t xml:space="preserve">2.2. Минимальные должностные оклады (ставки заработной платы) работников </w:t>
      </w:r>
      <w:r>
        <w:rPr>
          <w:kern w:val="2"/>
          <w:sz w:val="28"/>
          <w:szCs w:val="28"/>
        </w:rPr>
        <w:t>муниципальных</w:t>
      </w:r>
      <w:r w:rsidRPr="00E25541">
        <w:rPr>
          <w:kern w:val="2"/>
          <w:sz w:val="28"/>
          <w:szCs w:val="28"/>
        </w:rPr>
        <w:t xml:space="preserve"> учреждений.</w:t>
      </w:r>
    </w:p>
    <w:p w:rsidR="00621E12" w:rsidRDefault="00621E12" w:rsidP="00621E12">
      <w:pPr>
        <w:autoSpaceDE w:val="0"/>
        <w:autoSpaceDN w:val="0"/>
        <w:adjustRightInd w:val="0"/>
        <w:ind w:firstLine="709"/>
        <w:contextualSpacing/>
        <w:jc w:val="both"/>
        <w:rPr>
          <w:rFonts w:hint="eastAsia"/>
          <w:kern w:val="2"/>
          <w:sz w:val="28"/>
          <w:szCs w:val="28"/>
        </w:rPr>
      </w:pPr>
      <w:r>
        <w:rPr>
          <w:kern w:val="2"/>
          <w:sz w:val="28"/>
          <w:szCs w:val="28"/>
        </w:rPr>
        <w:t xml:space="preserve">2.2.1. </w:t>
      </w:r>
      <w:r w:rsidRPr="00E25541">
        <w:rPr>
          <w:kern w:val="2"/>
          <w:sz w:val="28"/>
          <w:szCs w:val="28"/>
        </w:rPr>
        <w:t>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w:t>
      </w:r>
      <w:r w:rsidR="00B12A26">
        <w:rPr>
          <w:kern w:val="2"/>
          <w:sz w:val="28"/>
          <w:szCs w:val="28"/>
        </w:rPr>
        <w:t xml:space="preserve">е – </w:t>
      </w:r>
      <w:proofErr w:type="spellStart"/>
      <w:r w:rsidR="00B12A26">
        <w:rPr>
          <w:kern w:val="2"/>
          <w:sz w:val="28"/>
          <w:szCs w:val="28"/>
        </w:rPr>
        <w:t>Минздравсоцразвития</w:t>
      </w:r>
      <w:proofErr w:type="spellEnd"/>
      <w:r w:rsidR="00B12A26">
        <w:rPr>
          <w:kern w:val="2"/>
          <w:sz w:val="28"/>
          <w:szCs w:val="28"/>
        </w:rPr>
        <w:t xml:space="preserve"> России). </w:t>
      </w:r>
      <w:r w:rsidRPr="00E25541">
        <w:rPr>
          <w:kern w:val="2"/>
          <w:sz w:val="28"/>
          <w:szCs w:val="28"/>
        </w:rPr>
        <w:t>Минимальные размеры должностных окладов по ПКГ приведены в таблице № 1.</w:t>
      </w:r>
    </w:p>
    <w:p w:rsidR="00621E12" w:rsidRPr="00E25541" w:rsidRDefault="00621E12" w:rsidP="00621E12">
      <w:pPr>
        <w:autoSpaceDE w:val="0"/>
        <w:autoSpaceDN w:val="0"/>
        <w:adjustRightInd w:val="0"/>
        <w:ind w:firstLine="709"/>
        <w:contextualSpacing/>
        <w:jc w:val="right"/>
        <w:rPr>
          <w:rFonts w:hint="eastAsia"/>
          <w:kern w:val="2"/>
          <w:sz w:val="28"/>
          <w:szCs w:val="28"/>
        </w:rPr>
      </w:pPr>
      <w:r>
        <w:rPr>
          <w:kern w:val="2"/>
          <w:sz w:val="28"/>
          <w:szCs w:val="28"/>
        </w:rPr>
        <w:t xml:space="preserve">                                                                                                           </w:t>
      </w:r>
      <w:r w:rsidRPr="00E25541">
        <w:rPr>
          <w:kern w:val="2"/>
          <w:sz w:val="28"/>
          <w:szCs w:val="28"/>
        </w:rPr>
        <w:t>Таблица № 1</w:t>
      </w:r>
    </w:p>
    <w:p w:rsidR="00621E12" w:rsidRDefault="00621E12" w:rsidP="00621E12">
      <w:pPr>
        <w:autoSpaceDE w:val="0"/>
        <w:autoSpaceDN w:val="0"/>
        <w:adjustRightInd w:val="0"/>
        <w:ind w:firstLine="709"/>
        <w:contextualSpacing/>
        <w:jc w:val="both"/>
        <w:rPr>
          <w:rFonts w:hint="eastAsia"/>
          <w:kern w:val="2"/>
          <w:sz w:val="28"/>
          <w:szCs w:val="28"/>
        </w:rPr>
      </w:pPr>
    </w:p>
    <w:p w:rsidR="00621E12" w:rsidRPr="00621E12" w:rsidRDefault="00621E12" w:rsidP="00621E12">
      <w:pPr>
        <w:jc w:val="center"/>
        <w:rPr>
          <w:rFonts w:hint="eastAsia"/>
          <w:sz w:val="28"/>
          <w:szCs w:val="28"/>
        </w:rPr>
      </w:pPr>
      <w:r w:rsidRPr="00621E12">
        <w:rPr>
          <w:sz w:val="28"/>
          <w:szCs w:val="28"/>
        </w:rPr>
        <w:t>Минимальные размеры</w:t>
      </w:r>
    </w:p>
    <w:p w:rsidR="00621E12" w:rsidRPr="00621E12" w:rsidRDefault="00621E12" w:rsidP="00621E12">
      <w:pPr>
        <w:jc w:val="center"/>
        <w:rPr>
          <w:rFonts w:hint="eastAsia"/>
          <w:sz w:val="28"/>
          <w:szCs w:val="28"/>
        </w:rPr>
      </w:pPr>
      <w:r w:rsidRPr="00621E12">
        <w:rPr>
          <w:sz w:val="28"/>
          <w:szCs w:val="28"/>
        </w:rPr>
        <w:t>должностных окладов работников культуры по ПКГ</w:t>
      </w:r>
    </w:p>
    <w:p w:rsidR="00621E12" w:rsidRPr="00621E12" w:rsidRDefault="00621E12" w:rsidP="00621E12">
      <w:pPr>
        <w:jc w:val="both"/>
        <w:rPr>
          <w:rFonts w:hint="eastAsia"/>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9"/>
        <w:gridCol w:w="2119"/>
        <w:gridCol w:w="4624"/>
      </w:tblGrid>
      <w:tr w:rsidR="00621E12" w:rsidRPr="00621E12" w:rsidTr="00241DD6">
        <w:trPr>
          <w:tblHeader/>
        </w:trPr>
        <w:tc>
          <w:tcPr>
            <w:tcW w:w="3652" w:type="dxa"/>
            <w:tcBorders>
              <w:top w:val="single" w:sz="4" w:space="0" w:color="auto"/>
              <w:left w:val="single" w:sz="4" w:space="0" w:color="auto"/>
              <w:bottom w:val="single" w:sz="4" w:space="0" w:color="auto"/>
              <w:right w:val="single" w:sz="4" w:space="0" w:color="auto"/>
            </w:tcBorders>
            <w:hideMark/>
          </w:tcPr>
          <w:p w:rsidR="00621E12" w:rsidRPr="00621E12" w:rsidRDefault="00621E12" w:rsidP="00241DD6">
            <w:pPr>
              <w:jc w:val="both"/>
              <w:rPr>
                <w:rFonts w:hint="eastAsia"/>
                <w:sz w:val="28"/>
                <w:szCs w:val="28"/>
              </w:rPr>
            </w:pPr>
            <w:r w:rsidRPr="00621E12">
              <w:rPr>
                <w:sz w:val="28"/>
                <w:szCs w:val="28"/>
              </w:rPr>
              <w:t>Профессиональные квалификационные группы</w:t>
            </w:r>
          </w:p>
        </w:tc>
        <w:tc>
          <w:tcPr>
            <w:tcW w:w="1985" w:type="dxa"/>
            <w:tcBorders>
              <w:top w:val="single" w:sz="4" w:space="0" w:color="auto"/>
              <w:left w:val="single" w:sz="4" w:space="0" w:color="auto"/>
              <w:bottom w:val="single" w:sz="4" w:space="0" w:color="auto"/>
              <w:right w:val="single" w:sz="4" w:space="0" w:color="auto"/>
            </w:tcBorders>
            <w:hideMark/>
          </w:tcPr>
          <w:p w:rsidR="00621E12" w:rsidRPr="00621E12" w:rsidRDefault="00621E12" w:rsidP="00241DD6">
            <w:pPr>
              <w:jc w:val="both"/>
              <w:rPr>
                <w:rFonts w:hint="eastAsia"/>
                <w:sz w:val="28"/>
                <w:szCs w:val="28"/>
              </w:rPr>
            </w:pPr>
            <w:r w:rsidRPr="00621E12">
              <w:rPr>
                <w:sz w:val="28"/>
                <w:szCs w:val="28"/>
              </w:rPr>
              <w:t xml:space="preserve">Минимальный размер должностного оклада </w:t>
            </w:r>
          </w:p>
          <w:p w:rsidR="00621E12" w:rsidRPr="00621E12" w:rsidRDefault="00621E12" w:rsidP="00241DD6">
            <w:pPr>
              <w:jc w:val="both"/>
              <w:rPr>
                <w:rFonts w:hint="eastAsia"/>
                <w:sz w:val="28"/>
                <w:szCs w:val="28"/>
              </w:rPr>
            </w:pPr>
            <w:r w:rsidRPr="00621E12">
              <w:rPr>
                <w:sz w:val="28"/>
                <w:szCs w:val="28"/>
              </w:rPr>
              <w:t>(рублей)</w:t>
            </w:r>
          </w:p>
        </w:tc>
        <w:tc>
          <w:tcPr>
            <w:tcW w:w="4331" w:type="dxa"/>
            <w:tcBorders>
              <w:top w:val="single" w:sz="4" w:space="0" w:color="auto"/>
              <w:left w:val="single" w:sz="4" w:space="0" w:color="auto"/>
              <w:bottom w:val="single" w:sz="4" w:space="0" w:color="auto"/>
              <w:right w:val="single" w:sz="4" w:space="0" w:color="auto"/>
            </w:tcBorders>
            <w:hideMark/>
          </w:tcPr>
          <w:p w:rsidR="00621E12" w:rsidRPr="00621E12" w:rsidRDefault="00621E12" w:rsidP="00241DD6">
            <w:pPr>
              <w:jc w:val="both"/>
              <w:rPr>
                <w:rFonts w:hint="eastAsia"/>
                <w:sz w:val="28"/>
                <w:szCs w:val="28"/>
              </w:rPr>
            </w:pPr>
            <w:r w:rsidRPr="00621E12">
              <w:rPr>
                <w:sz w:val="28"/>
                <w:szCs w:val="28"/>
              </w:rPr>
              <w:t>Наименование</w:t>
            </w:r>
          </w:p>
          <w:p w:rsidR="00621E12" w:rsidRPr="00621E12" w:rsidRDefault="00621E12" w:rsidP="00241DD6">
            <w:pPr>
              <w:jc w:val="both"/>
              <w:rPr>
                <w:rFonts w:hint="eastAsia"/>
                <w:sz w:val="28"/>
                <w:szCs w:val="28"/>
              </w:rPr>
            </w:pPr>
            <w:r w:rsidRPr="00621E12">
              <w:rPr>
                <w:sz w:val="28"/>
                <w:szCs w:val="28"/>
              </w:rPr>
              <w:t>должности</w:t>
            </w:r>
          </w:p>
        </w:tc>
      </w:tr>
    </w:tbl>
    <w:p w:rsidR="00621E12" w:rsidRPr="00621E12" w:rsidRDefault="00621E12" w:rsidP="00621E12">
      <w:pPr>
        <w:jc w:val="both"/>
        <w:rPr>
          <w:rFonts w:hint="eastAsia"/>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8"/>
        <w:gridCol w:w="2120"/>
        <w:gridCol w:w="4624"/>
      </w:tblGrid>
      <w:tr w:rsidR="00621E12" w:rsidRPr="00621E12" w:rsidTr="00621E12">
        <w:trPr>
          <w:tblHeader/>
        </w:trPr>
        <w:tc>
          <w:tcPr>
            <w:tcW w:w="3784" w:type="dxa"/>
            <w:tcBorders>
              <w:top w:val="single" w:sz="4" w:space="0" w:color="auto"/>
              <w:left w:val="single" w:sz="4" w:space="0" w:color="auto"/>
              <w:bottom w:val="single" w:sz="4" w:space="0" w:color="auto"/>
              <w:right w:val="single" w:sz="4" w:space="0" w:color="auto"/>
            </w:tcBorders>
            <w:hideMark/>
          </w:tcPr>
          <w:p w:rsidR="00621E12" w:rsidRPr="00621E12" w:rsidRDefault="00621E12" w:rsidP="00241DD6">
            <w:pPr>
              <w:jc w:val="both"/>
              <w:rPr>
                <w:rFonts w:hint="eastAsia"/>
                <w:sz w:val="28"/>
                <w:szCs w:val="28"/>
              </w:rPr>
            </w:pPr>
            <w:r w:rsidRPr="00621E12">
              <w:rPr>
                <w:sz w:val="28"/>
                <w:szCs w:val="28"/>
              </w:rPr>
              <w:t>1</w:t>
            </w:r>
          </w:p>
        </w:tc>
        <w:tc>
          <w:tcPr>
            <w:tcW w:w="2058" w:type="dxa"/>
            <w:tcBorders>
              <w:top w:val="single" w:sz="4" w:space="0" w:color="auto"/>
              <w:left w:val="single" w:sz="4" w:space="0" w:color="auto"/>
              <w:bottom w:val="single" w:sz="4" w:space="0" w:color="auto"/>
              <w:right w:val="single" w:sz="4" w:space="0" w:color="auto"/>
            </w:tcBorders>
            <w:hideMark/>
          </w:tcPr>
          <w:p w:rsidR="00621E12" w:rsidRPr="00621E12" w:rsidRDefault="00621E12" w:rsidP="00241DD6">
            <w:pPr>
              <w:jc w:val="both"/>
              <w:rPr>
                <w:rFonts w:hint="eastAsia"/>
                <w:sz w:val="28"/>
                <w:szCs w:val="28"/>
              </w:rPr>
            </w:pPr>
            <w:r w:rsidRPr="00621E12">
              <w:rPr>
                <w:sz w:val="28"/>
                <w:szCs w:val="28"/>
              </w:rPr>
              <w:t>2</w:t>
            </w:r>
          </w:p>
        </w:tc>
        <w:tc>
          <w:tcPr>
            <w:tcW w:w="4488" w:type="dxa"/>
            <w:tcBorders>
              <w:top w:val="single" w:sz="4" w:space="0" w:color="auto"/>
              <w:left w:val="single" w:sz="4" w:space="0" w:color="auto"/>
              <w:bottom w:val="single" w:sz="4" w:space="0" w:color="auto"/>
              <w:right w:val="single" w:sz="4" w:space="0" w:color="auto"/>
            </w:tcBorders>
            <w:hideMark/>
          </w:tcPr>
          <w:p w:rsidR="00621E12" w:rsidRPr="00621E12" w:rsidRDefault="00621E12" w:rsidP="00241DD6">
            <w:pPr>
              <w:jc w:val="both"/>
              <w:rPr>
                <w:rFonts w:hint="eastAsia"/>
                <w:sz w:val="28"/>
                <w:szCs w:val="28"/>
              </w:rPr>
            </w:pPr>
            <w:r w:rsidRPr="00621E12">
              <w:rPr>
                <w:sz w:val="28"/>
                <w:szCs w:val="28"/>
              </w:rPr>
              <w:t>3</w:t>
            </w:r>
          </w:p>
        </w:tc>
      </w:tr>
      <w:tr w:rsidR="00621E12" w:rsidRPr="00621E12" w:rsidTr="00621E12">
        <w:tc>
          <w:tcPr>
            <w:tcW w:w="3784" w:type="dxa"/>
            <w:tcBorders>
              <w:top w:val="single" w:sz="4" w:space="0" w:color="auto"/>
              <w:left w:val="single" w:sz="4" w:space="0" w:color="auto"/>
              <w:bottom w:val="single" w:sz="4" w:space="0" w:color="auto"/>
              <w:right w:val="single" w:sz="4" w:space="0" w:color="auto"/>
            </w:tcBorders>
            <w:hideMark/>
          </w:tcPr>
          <w:p w:rsidR="00621E12" w:rsidRPr="00621E12" w:rsidRDefault="00621E12" w:rsidP="00241DD6">
            <w:pPr>
              <w:jc w:val="both"/>
              <w:rPr>
                <w:rFonts w:hint="eastAsia"/>
                <w:sz w:val="28"/>
                <w:szCs w:val="28"/>
              </w:rPr>
            </w:pPr>
            <w:r w:rsidRPr="00621E12">
              <w:rPr>
                <w:sz w:val="28"/>
                <w:szCs w:val="28"/>
              </w:rPr>
              <w:t>ПКГ «Должности руководящего состава учреждений культуры, искусства и кинематографии»:</w:t>
            </w:r>
          </w:p>
          <w:p w:rsidR="00621E12" w:rsidRPr="00621E12" w:rsidRDefault="00621E12" w:rsidP="00241DD6">
            <w:pPr>
              <w:jc w:val="both"/>
              <w:rPr>
                <w:rFonts w:hint="eastAsia"/>
                <w:sz w:val="28"/>
                <w:szCs w:val="28"/>
              </w:rPr>
            </w:pPr>
            <w:r w:rsidRPr="00621E12">
              <w:rPr>
                <w:sz w:val="28"/>
                <w:szCs w:val="28"/>
              </w:rPr>
              <w:lastRenderedPageBreak/>
              <w:t>без категории</w:t>
            </w:r>
          </w:p>
          <w:p w:rsidR="00621E12" w:rsidRPr="00621E12" w:rsidRDefault="00621E12" w:rsidP="00241DD6">
            <w:pPr>
              <w:jc w:val="both"/>
              <w:rPr>
                <w:rFonts w:hint="eastAsia"/>
                <w:sz w:val="28"/>
                <w:szCs w:val="28"/>
              </w:rPr>
            </w:pPr>
          </w:p>
        </w:tc>
        <w:tc>
          <w:tcPr>
            <w:tcW w:w="2058" w:type="dxa"/>
            <w:tcBorders>
              <w:top w:val="single" w:sz="4" w:space="0" w:color="auto"/>
              <w:left w:val="single" w:sz="4" w:space="0" w:color="auto"/>
              <w:bottom w:val="single" w:sz="4" w:space="0" w:color="auto"/>
              <w:right w:val="single" w:sz="4" w:space="0" w:color="auto"/>
            </w:tcBorders>
          </w:tcPr>
          <w:p w:rsidR="00621E12" w:rsidRPr="00621E12" w:rsidRDefault="00621E12" w:rsidP="00241DD6">
            <w:pPr>
              <w:jc w:val="both"/>
              <w:rPr>
                <w:rFonts w:hint="eastAsia"/>
                <w:sz w:val="28"/>
                <w:szCs w:val="28"/>
              </w:rPr>
            </w:pPr>
          </w:p>
          <w:p w:rsidR="00621E12" w:rsidRPr="00621E12" w:rsidRDefault="00621E12" w:rsidP="00241DD6">
            <w:pPr>
              <w:jc w:val="both"/>
              <w:rPr>
                <w:rFonts w:hint="eastAsia"/>
                <w:sz w:val="28"/>
                <w:szCs w:val="28"/>
              </w:rPr>
            </w:pPr>
          </w:p>
          <w:p w:rsidR="00621E12" w:rsidRPr="00621E12" w:rsidRDefault="00621E12" w:rsidP="00241DD6">
            <w:pPr>
              <w:jc w:val="both"/>
              <w:rPr>
                <w:rFonts w:hint="eastAsia"/>
                <w:sz w:val="28"/>
                <w:szCs w:val="28"/>
              </w:rPr>
            </w:pPr>
          </w:p>
          <w:p w:rsidR="00621E12" w:rsidRPr="00621E12" w:rsidRDefault="00621E12" w:rsidP="00241DD6">
            <w:pPr>
              <w:jc w:val="both"/>
              <w:rPr>
                <w:rFonts w:hint="eastAsia"/>
                <w:sz w:val="28"/>
                <w:szCs w:val="28"/>
              </w:rPr>
            </w:pPr>
          </w:p>
          <w:p w:rsidR="00621E12" w:rsidRPr="00621E12" w:rsidRDefault="00621E12" w:rsidP="00241DD6">
            <w:pPr>
              <w:jc w:val="both"/>
              <w:rPr>
                <w:rFonts w:hint="eastAsia"/>
                <w:sz w:val="28"/>
                <w:szCs w:val="28"/>
              </w:rPr>
            </w:pPr>
            <w:r w:rsidRPr="00621E12">
              <w:rPr>
                <w:sz w:val="28"/>
                <w:szCs w:val="28"/>
              </w:rPr>
              <w:lastRenderedPageBreak/>
              <w:t>11 818</w:t>
            </w:r>
          </w:p>
          <w:p w:rsidR="00621E12" w:rsidRPr="00621E12" w:rsidRDefault="00621E12" w:rsidP="00621E12">
            <w:pPr>
              <w:jc w:val="both"/>
              <w:rPr>
                <w:rFonts w:hint="eastAsia"/>
                <w:sz w:val="28"/>
                <w:szCs w:val="28"/>
              </w:rPr>
            </w:pPr>
          </w:p>
        </w:tc>
        <w:tc>
          <w:tcPr>
            <w:tcW w:w="4488" w:type="dxa"/>
            <w:tcBorders>
              <w:top w:val="single" w:sz="4" w:space="0" w:color="auto"/>
              <w:left w:val="single" w:sz="4" w:space="0" w:color="auto"/>
              <w:bottom w:val="single" w:sz="4" w:space="0" w:color="auto"/>
              <w:right w:val="single" w:sz="4" w:space="0" w:color="auto"/>
            </w:tcBorders>
            <w:hideMark/>
          </w:tcPr>
          <w:p w:rsidR="00621E12" w:rsidRPr="00621E12" w:rsidRDefault="00CF0E58" w:rsidP="00241DD6">
            <w:pPr>
              <w:jc w:val="both"/>
              <w:rPr>
                <w:rFonts w:hint="eastAsia"/>
                <w:sz w:val="28"/>
                <w:szCs w:val="28"/>
              </w:rPr>
            </w:pPr>
            <w:r w:rsidRPr="00F87D5B">
              <w:rPr>
                <w:sz w:val="28"/>
                <w:szCs w:val="28"/>
              </w:rPr>
              <w:lastRenderedPageBreak/>
              <w:t xml:space="preserve">Заведующий </w:t>
            </w:r>
            <w:r>
              <w:rPr>
                <w:sz w:val="28"/>
                <w:szCs w:val="28"/>
              </w:rPr>
              <w:t>сельским клубом</w:t>
            </w:r>
          </w:p>
        </w:tc>
      </w:tr>
    </w:tbl>
    <w:p w:rsidR="00621E12" w:rsidRPr="00621E12" w:rsidRDefault="00621E12" w:rsidP="00621E12">
      <w:pPr>
        <w:autoSpaceDE w:val="0"/>
        <w:autoSpaceDN w:val="0"/>
        <w:adjustRightInd w:val="0"/>
        <w:ind w:firstLine="709"/>
        <w:contextualSpacing/>
        <w:jc w:val="both"/>
        <w:rPr>
          <w:rFonts w:hint="eastAsia"/>
          <w:color w:val="auto"/>
          <w:kern w:val="2"/>
          <w:sz w:val="28"/>
          <w:szCs w:val="28"/>
        </w:rPr>
      </w:pPr>
    </w:p>
    <w:p w:rsidR="00621E12" w:rsidRPr="00E25541" w:rsidRDefault="00621E12" w:rsidP="00627C7B">
      <w:pPr>
        <w:autoSpaceDE w:val="0"/>
        <w:autoSpaceDN w:val="0"/>
        <w:adjustRightInd w:val="0"/>
        <w:ind w:firstLine="709"/>
        <w:contextualSpacing/>
        <w:jc w:val="both"/>
        <w:rPr>
          <w:rFonts w:hint="eastAsia"/>
          <w:kern w:val="2"/>
          <w:sz w:val="28"/>
          <w:szCs w:val="28"/>
        </w:rPr>
      </w:pPr>
    </w:p>
    <w:p w:rsidR="00627C7B" w:rsidRPr="00E25541" w:rsidRDefault="00627C7B" w:rsidP="00627C7B">
      <w:pPr>
        <w:autoSpaceDE w:val="0"/>
        <w:autoSpaceDN w:val="0"/>
        <w:adjustRightInd w:val="0"/>
        <w:contextualSpacing/>
        <w:jc w:val="both"/>
        <w:rPr>
          <w:rFonts w:hint="eastAsia"/>
          <w:kern w:val="2"/>
          <w:sz w:val="28"/>
          <w:szCs w:val="28"/>
        </w:rPr>
      </w:pPr>
      <w:r>
        <w:rPr>
          <w:rFonts w:ascii="Times New Roman" w:eastAsia="Times New Roman" w:hAnsi="Times New Roman" w:cs="Times New Roman"/>
          <w:sz w:val="28"/>
          <w:szCs w:val="28"/>
          <w:shd w:val="clear" w:color="auto" w:fill="FFFFFF"/>
        </w:rPr>
        <w:t xml:space="preserve">         </w:t>
      </w:r>
      <w:r w:rsidR="007F1265">
        <w:rPr>
          <w:rFonts w:ascii="Times New Roman" w:eastAsia="Times New Roman" w:hAnsi="Times New Roman" w:cs="Times New Roman"/>
          <w:sz w:val="28"/>
          <w:szCs w:val="28"/>
          <w:shd w:val="clear" w:color="auto" w:fill="FFFFFF"/>
        </w:rPr>
        <w:t>2.2.2</w:t>
      </w:r>
      <w:r w:rsidR="00EC5072">
        <w:rPr>
          <w:rFonts w:ascii="Times New Roman" w:eastAsia="Times New Roman" w:hAnsi="Times New Roman" w:cs="Times New Roman"/>
          <w:sz w:val="28"/>
          <w:szCs w:val="28"/>
          <w:shd w:val="clear" w:color="auto" w:fill="FFFFFF"/>
        </w:rPr>
        <w:t xml:space="preserve">. </w:t>
      </w:r>
      <w:r w:rsidRPr="00E25541">
        <w:rPr>
          <w:sz w:val="28"/>
          <w:szCs w:val="28"/>
        </w:rPr>
        <w:t xml:space="preserve">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proofErr w:type="spellStart"/>
      <w:r w:rsidRPr="00E25541">
        <w:rPr>
          <w:kern w:val="2"/>
          <w:sz w:val="28"/>
          <w:szCs w:val="28"/>
        </w:rPr>
        <w:t>Минздравсоцразвития</w:t>
      </w:r>
      <w:proofErr w:type="spellEnd"/>
      <w:r w:rsidRPr="00E25541">
        <w:rPr>
          <w:kern w:val="2"/>
          <w:sz w:val="28"/>
          <w:szCs w:val="28"/>
        </w:rPr>
        <w:t xml:space="preserve"> России</w:t>
      </w:r>
      <w:r>
        <w:rPr>
          <w:sz w:val="28"/>
          <w:szCs w:val="28"/>
        </w:rPr>
        <w:t>.</w:t>
      </w:r>
      <w:r w:rsidR="00657E24">
        <w:rPr>
          <w:sz w:val="28"/>
          <w:szCs w:val="28"/>
        </w:rPr>
        <w:t xml:space="preserve"> </w:t>
      </w:r>
      <w:r w:rsidRPr="00E25541">
        <w:rPr>
          <w:kern w:val="2"/>
          <w:sz w:val="28"/>
          <w:szCs w:val="28"/>
        </w:rPr>
        <w:t>Минимальные размеры ставок заработной плат</w:t>
      </w:r>
      <w:r w:rsidR="007F1265">
        <w:rPr>
          <w:kern w:val="2"/>
          <w:sz w:val="28"/>
          <w:szCs w:val="28"/>
        </w:rPr>
        <w:t>ы по ПКГ приведены в таблице № 2</w:t>
      </w:r>
      <w:r w:rsidRPr="00E25541">
        <w:rPr>
          <w:kern w:val="2"/>
          <w:sz w:val="28"/>
          <w:szCs w:val="28"/>
        </w:rPr>
        <w:t>.</w:t>
      </w:r>
    </w:p>
    <w:p w:rsidR="004E3042" w:rsidRPr="002D4675" w:rsidRDefault="00EC5072" w:rsidP="00AB2C0C">
      <w:pP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w:t>
      </w:r>
    </w:p>
    <w:p w:rsidR="004E3042" w:rsidRDefault="00EC5072">
      <w:pPr>
        <w:spacing w:line="276" w:lineRule="auto"/>
        <w:ind w:firstLine="709"/>
        <w:jc w:val="right"/>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Таблица № </w:t>
      </w:r>
      <w:r w:rsidR="007F1265">
        <w:rPr>
          <w:rFonts w:ascii="Times New Roman" w:eastAsia="Times New Roman" w:hAnsi="Times New Roman" w:cs="Times New Roman"/>
          <w:sz w:val="28"/>
          <w:szCs w:val="28"/>
          <w:shd w:val="clear" w:color="auto" w:fill="FFFFFF"/>
        </w:rPr>
        <w:t>2</w:t>
      </w:r>
    </w:p>
    <w:p w:rsidR="00AB2C0C" w:rsidRPr="00C5701E" w:rsidRDefault="00AB2C0C" w:rsidP="00AB2C0C">
      <w:pPr>
        <w:jc w:val="center"/>
        <w:rPr>
          <w:rFonts w:hint="eastAsia"/>
          <w:sz w:val="28"/>
          <w:szCs w:val="28"/>
        </w:rPr>
      </w:pPr>
      <w:r w:rsidRPr="00C5701E">
        <w:rPr>
          <w:sz w:val="28"/>
          <w:szCs w:val="28"/>
        </w:rPr>
        <w:t>Минимальные размеры</w:t>
      </w:r>
    </w:p>
    <w:p w:rsidR="00AB2C0C" w:rsidRPr="00C5701E" w:rsidRDefault="00AB2C0C" w:rsidP="00AB2C0C">
      <w:pPr>
        <w:jc w:val="center"/>
        <w:rPr>
          <w:rFonts w:hint="eastAsia"/>
          <w:sz w:val="28"/>
          <w:szCs w:val="28"/>
        </w:rPr>
      </w:pPr>
      <w:r w:rsidRPr="00C5701E">
        <w:rPr>
          <w:sz w:val="28"/>
          <w:szCs w:val="28"/>
        </w:rPr>
        <w:t>ставок заработной платы работников, занимающих</w:t>
      </w:r>
    </w:p>
    <w:p w:rsidR="00AB2C0C" w:rsidRPr="00C5701E" w:rsidRDefault="00AB2C0C" w:rsidP="00AB2C0C">
      <w:pPr>
        <w:jc w:val="center"/>
        <w:rPr>
          <w:rFonts w:hint="eastAsia"/>
          <w:sz w:val="28"/>
          <w:szCs w:val="28"/>
        </w:rPr>
      </w:pPr>
      <w:r w:rsidRPr="00C5701E">
        <w:rPr>
          <w:sz w:val="28"/>
          <w:szCs w:val="28"/>
        </w:rPr>
        <w:t>общеотраслевые профессии рабочих, по ПКГ</w:t>
      </w:r>
    </w:p>
    <w:p w:rsidR="00AB2C0C" w:rsidRPr="00C5701E" w:rsidRDefault="00AB2C0C" w:rsidP="00AB2C0C">
      <w:pPr>
        <w:jc w:val="both"/>
        <w:rPr>
          <w:rFonts w:hint="eastAsia"/>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9"/>
        <w:gridCol w:w="3105"/>
        <w:gridCol w:w="3548"/>
      </w:tblGrid>
      <w:tr w:rsidR="00AB2C0C" w:rsidRPr="00C5701E" w:rsidTr="00714AC2">
        <w:tc>
          <w:tcPr>
            <w:tcW w:w="3588" w:type="dxa"/>
            <w:tcBorders>
              <w:top w:val="single" w:sz="4" w:space="0" w:color="auto"/>
              <w:left w:val="single" w:sz="4" w:space="0" w:color="auto"/>
              <w:bottom w:val="single" w:sz="4" w:space="0" w:color="auto"/>
              <w:right w:val="single" w:sz="4" w:space="0" w:color="auto"/>
            </w:tcBorders>
            <w:hideMark/>
          </w:tcPr>
          <w:p w:rsidR="00AB2C0C" w:rsidRPr="00C5701E" w:rsidRDefault="00AB2C0C" w:rsidP="00714AC2">
            <w:pPr>
              <w:jc w:val="both"/>
              <w:rPr>
                <w:rFonts w:hint="eastAsia"/>
                <w:sz w:val="28"/>
                <w:szCs w:val="28"/>
              </w:rPr>
            </w:pPr>
            <w:r w:rsidRPr="00C5701E">
              <w:rPr>
                <w:sz w:val="28"/>
                <w:szCs w:val="28"/>
              </w:rPr>
              <w:t>Профессиональные квалификационные группы</w:t>
            </w:r>
          </w:p>
        </w:tc>
        <w:tc>
          <w:tcPr>
            <w:tcW w:w="2793" w:type="dxa"/>
            <w:tcBorders>
              <w:top w:val="single" w:sz="4" w:space="0" w:color="auto"/>
              <w:left w:val="single" w:sz="4" w:space="0" w:color="auto"/>
              <w:bottom w:val="single" w:sz="4" w:space="0" w:color="auto"/>
              <w:right w:val="single" w:sz="4" w:space="0" w:color="auto"/>
            </w:tcBorders>
            <w:hideMark/>
          </w:tcPr>
          <w:p w:rsidR="00AB2C0C" w:rsidRPr="00C5701E" w:rsidRDefault="00AB2C0C" w:rsidP="00714AC2">
            <w:pPr>
              <w:jc w:val="both"/>
              <w:rPr>
                <w:rFonts w:hint="eastAsia"/>
                <w:sz w:val="28"/>
                <w:szCs w:val="28"/>
              </w:rPr>
            </w:pPr>
            <w:r w:rsidRPr="00C5701E">
              <w:rPr>
                <w:sz w:val="28"/>
                <w:szCs w:val="28"/>
              </w:rPr>
              <w:t>Минимальный размер ставки заработной платы (рублей)</w:t>
            </w:r>
          </w:p>
        </w:tc>
        <w:tc>
          <w:tcPr>
            <w:tcW w:w="3191" w:type="dxa"/>
            <w:tcBorders>
              <w:top w:val="single" w:sz="4" w:space="0" w:color="auto"/>
              <w:left w:val="single" w:sz="4" w:space="0" w:color="auto"/>
              <w:bottom w:val="single" w:sz="4" w:space="0" w:color="auto"/>
              <w:right w:val="single" w:sz="4" w:space="0" w:color="auto"/>
            </w:tcBorders>
            <w:hideMark/>
          </w:tcPr>
          <w:p w:rsidR="00AB2C0C" w:rsidRPr="00C5701E" w:rsidRDefault="00AB2C0C" w:rsidP="00714AC2">
            <w:pPr>
              <w:jc w:val="both"/>
              <w:rPr>
                <w:rFonts w:hint="eastAsia"/>
                <w:sz w:val="28"/>
                <w:szCs w:val="28"/>
              </w:rPr>
            </w:pPr>
            <w:r w:rsidRPr="00C5701E">
              <w:rPr>
                <w:sz w:val="28"/>
                <w:szCs w:val="28"/>
              </w:rPr>
              <w:t xml:space="preserve">Наименование </w:t>
            </w:r>
          </w:p>
          <w:p w:rsidR="00AB2C0C" w:rsidRPr="00C5701E" w:rsidRDefault="00AB2C0C" w:rsidP="00714AC2">
            <w:pPr>
              <w:jc w:val="both"/>
              <w:rPr>
                <w:rFonts w:hint="eastAsia"/>
                <w:sz w:val="28"/>
                <w:szCs w:val="28"/>
              </w:rPr>
            </w:pPr>
            <w:r w:rsidRPr="00C5701E">
              <w:rPr>
                <w:sz w:val="28"/>
                <w:szCs w:val="28"/>
              </w:rPr>
              <w:t>профессии</w:t>
            </w:r>
          </w:p>
        </w:tc>
      </w:tr>
      <w:tr w:rsidR="00AB2C0C" w:rsidRPr="00C5701E" w:rsidTr="00714AC2">
        <w:trPr>
          <w:tblHeader/>
        </w:trPr>
        <w:tc>
          <w:tcPr>
            <w:tcW w:w="3588" w:type="dxa"/>
            <w:tcBorders>
              <w:top w:val="single" w:sz="4" w:space="0" w:color="auto"/>
              <w:left w:val="single" w:sz="4" w:space="0" w:color="auto"/>
              <w:bottom w:val="single" w:sz="4" w:space="0" w:color="auto"/>
              <w:right w:val="single" w:sz="4" w:space="0" w:color="auto"/>
            </w:tcBorders>
            <w:hideMark/>
          </w:tcPr>
          <w:p w:rsidR="00AB2C0C" w:rsidRPr="00C5701E" w:rsidRDefault="00AB2C0C" w:rsidP="00714AC2">
            <w:pPr>
              <w:jc w:val="both"/>
              <w:rPr>
                <w:rFonts w:hint="eastAsia"/>
                <w:sz w:val="28"/>
                <w:szCs w:val="28"/>
              </w:rPr>
            </w:pPr>
            <w:r w:rsidRPr="00C5701E">
              <w:rPr>
                <w:sz w:val="28"/>
                <w:szCs w:val="28"/>
              </w:rPr>
              <w:t>1</w:t>
            </w:r>
          </w:p>
        </w:tc>
        <w:tc>
          <w:tcPr>
            <w:tcW w:w="2793" w:type="dxa"/>
            <w:tcBorders>
              <w:top w:val="single" w:sz="4" w:space="0" w:color="auto"/>
              <w:left w:val="single" w:sz="4" w:space="0" w:color="auto"/>
              <w:bottom w:val="single" w:sz="4" w:space="0" w:color="auto"/>
              <w:right w:val="single" w:sz="4" w:space="0" w:color="auto"/>
            </w:tcBorders>
            <w:hideMark/>
          </w:tcPr>
          <w:p w:rsidR="00AB2C0C" w:rsidRPr="00C5701E" w:rsidRDefault="00AB2C0C" w:rsidP="00714AC2">
            <w:pPr>
              <w:jc w:val="both"/>
              <w:rPr>
                <w:rFonts w:hint="eastAsia"/>
                <w:sz w:val="28"/>
                <w:szCs w:val="28"/>
              </w:rPr>
            </w:pPr>
            <w:r w:rsidRPr="00C5701E">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AB2C0C" w:rsidRPr="00C5701E" w:rsidRDefault="00AB2C0C" w:rsidP="00714AC2">
            <w:pPr>
              <w:jc w:val="both"/>
              <w:rPr>
                <w:rFonts w:hint="eastAsia"/>
                <w:sz w:val="28"/>
                <w:szCs w:val="28"/>
              </w:rPr>
            </w:pPr>
            <w:r w:rsidRPr="00C5701E">
              <w:rPr>
                <w:sz w:val="28"/>
                <w:szCs w:val="28"/>
              </w:rPr>
              <w:t>3</w:t>
            </w:r>
          </w:p>
        </w:tc>
      </w:tr>
      <w:tr w:rsidR="00AB2C0C" w:rsidRPr="00C5701E" w:rsidTr="00714AC2">
        <w:trPr>
          <w:trHeight w:val="834"/>
        </w:trPr>
        <w:tc>
          <w:tcPr>
            <w:tcW w:w="3588" w:type="dxa"/>
            <w:tcBorders>
              <w:top w:val="single" w:sz="4" w:space="0" w:color="auto"/>
              <w:left w:val="single" w:sz="4" w:space="0" w:color="auto"/>
              <w:right w:val="single" w:sz="4" w:space="0" w:color="auto"/>
            </w:tcBorders>
            <w:hideMark/>
          </w:tcPr>
          <w:p w:rsidR="00AB2C0C" w:rsidRPr="00C5701E" w:rsidRDefault="00AB2C0C" w:rsidP="00714AC2">
            <w:pPr>
              <w:jc w:val="both"/>
              <w:rPr>
                <w:rFonts w:hint="eastAsia"/>
                <w:sz w:val="28"/>
                <w:szCs w:val="28"/>
              </w:rPr>
            </w:pPr>
            <w:r w:rsidRPr="00C5701E">
              <w:rPr>
                <w:sz w:val="28"/>
                <w:szCs w:val="28"/>
              </w:rPr>
              <w:t>ПКГ «Общеотраслевые профессии рабочих первого уровня»:</w:t>
            </w:r>
          </w:p>
          <w:p w:rsidR="00AB2C0C" w:rsidRPr="00C5701E" w:rsidRDefault="00AB2C0C" w:rsidP="00714AC2">
            <w:pPr>
              <w:jc w:val="both"/>
              <w:rPr>
                <w:rFonts w:hint="eastAsia"/>
                <w:sz w:val="28"/>
                <w:szCs w:val="28"/>
              </w:rPr>
            </w:pPr>
            <w:r w:rsidRPr="00C5701E">
              <w:rPr>
                <w:sz w:val="28"/>
                <w:szCs w:val="28"/>
              </w:rPr>
              <w:t>1-й квалификационный уровень:</w:t>
            </w:r>
          </w:p>
          <w:p w:rsidR="00AB2C0C" w:rsidRPr="00CB7982" w:rsidRDefault="00AB2C0C" w:rsidP="00714AC2">
            <w:pPr>
              <w:jc w:val="both"/>
              <w:rPr>
                <w:rFonts w:hint="eastAsia"/>
                <w:sz w:val="28"/>
                <w:szCs w:val="28"/>
              </w:rPr>
            </w:pPr>
            <w:r w:rsidRPr="00C5701E">
              <w:rPr>
                <w:sz w:val="28"/>
                <w:szCs w:val="28"/>
              </w:rPr>
              <w:t>1-й квалификационный разряд</w:t>
            </w:r>
          </w:p>
        </w:tc>
        <w:tc>
          <w:tcPr>
            <w:tcW w:w="2793" w:type="dxa"/>
            <w:tcBorders>
              <w:top w:val="single" w:sz="4" w:space="0" w:color="auto"/>
              <w:left w:val="single" w:sz="4" w:space="0" w:color="auto"/>
              <w:right w:val="single" w:sz="4" w:space="0" w:color="auto"/>
            </w:tcBorders>
          </w:tcPr>
          <w:p w:rsidR="00AB2C0C" w:rsidRPr="00C5701E" w:rsidRDefault="00AB2C0C" w:rsidP="00714AC2">
            <w:pPr>
              <w:jc w:val="both"/>
              <w:rPr>
                <w:rFonts w:hint="eastAsia"/>
                <w:sz w:val="28"/>
                <w:szCs w:val="28"/>
              </w:rPr>
            </w:pPr>
          </w:p>
          <w:p w:rsidR="00AB2C0C" w:rsidRPr="00C5701E" w:rsidRDefault="00AB2C0C" w:rsidP="00714AC2">
            <w:pPr>
              <w:jc w:val="both"/>
              <w:rPr>
                <w:rFonts w:hint="eastAsia"/>
                <w:sz w:val="28"/>
                <w:szCs w:val="28"/>
              </w:rPr>
            </w:pPr>
          </w:p>
          <w:p w:rsidR="00AB2C0C" w:rsidRPr="00C5701E" w:rsidRDefault="00AB2C0C" w:rsidP="00714AC2">
            <w:pPr>
              <w:jc w:val="both"/>
              <w:rPr>
                <w:rFonts w:hint="eastAsia"/>
                <w:sz w:val="28"/>
                <w:szCs w:val="28"/>
              </w:rPr>
            </w:pPr>
          </w:p>
          <w:p w:rsidR="00AB2C0C" w:rsidRPr="00C5701E" w:rsidRDefault="00AB2C0C" w:rsidP="00714AC2">
            <w:pPr>
              <w:jc w:val="both"/>
              <w:rPr>
                <w:rFonts w:hint="eastAsia"/>
                <w:sz w:val="28"/>
                <w:szCs w:val="28"/>
              </w:rPr>
            </w:pPr>
          </w:p>
          <w:p w:rsidR="00AB2C0C" w:rsidRPr="00C5701E" w:rsidRDefault="00AB2C0C" w:rsidP="00714AC2">
            <w:pPr>
              <w:jc w:val="both"/>
              <w:rPr>
                <w:rFonts w:hint="eastAsia"/>
                <w:sz w:val="28"/>
                <w:szCs w:val="28"/>
              </w:rPr>
            </w:pPr>
            <w:r w:rsidRPr="00C5701E">
              <w:rPr>
                <w:sz w:val="28"/>
                <w:szCs w:val="28"/>
              </w:rPr>
              <w:t>5 820</w:t>
            </w:r>
          </w:p>
          <w:p w:rsidR="00AB2C0C" w:rsidRPr="00C5701E" w:rsidRDefault="00AB2C0C" w:rsidP="00714AC2">
            <w:pPr>
              <w:jc w:val="both"/>
              <w:rPr>
                <w:rFonts w:hint="eastAsia"/>
                <w:sz w:val="28"/>
                <w:szCs w:val="28"/>
              </w:rPr>
            </w:pPr>
          </w:p>
        </w:tc>
        <w:tc>
          <w:tcPr>
            <w:tcW w:w="3191" w:type="dxa"/>
            <w:tcBorders>
              <w:top w:val="single" w:sz="4" w:space="0" w:color="auto"/>
              <w:left w:val="single" w:sz="4" w:space="0" w:color="auto"/>
              <w:right w:val="single" w:sz="4" w:space="0" w:color="auto"/>
            </w:tcBorders>
          </w:tcPr>
          <w:p w:rsidR="00AB2C0C" w:rsidRPr="00C5701E" w:rsidRDefault="00AB2C0C" w:rsidP="00714AC2">
            <w:pPr>
              <w:jc w:val="both"/>
              <w:rPr>
                <w:rFonts w:hint="eastAsia"/>
                <w:sz w:val="28"/>
                <w:szCs w:val="28"/>
              </w:rPr>
            </w:pPr>
          </w:p>
          <w:p w:rsidR="00AB2C0C" w:rsidRPr="00C5701E" w:rsidRDefault="00AB2C0C" w:rsidP="00714AC2">
            <w:pPr>
              <w:jc w:val="both"/>
              <w:rPr>
                <w:rFonts w:hint="eastAsia"/>
                <w:sz w:val="28"/>
                <w:szCs w:val="28"/>
              </w:rPr>
            </w:pPr>
          </w:p>
          <w:p w:rsidR="00AB2C0C" w:rsidRPr="00C5701E" w:rsidRDefault="00621E12" w:rsidP="00714AC2">
            <w:pPr>
              <w:jc w:val="both"/>
              <w:rPr>
                <w:rFonts w:hint="eastAsia"/>
                <w:sz w:val="28"/>
                <w:szCs w:val="28"/>
              </w:rPr>
            </w:pPr>
            <w:r>
              <w:rPr>
                <w:sz w:val="28"/>
                <w:szCs w:val="28"/>
              </w:rPr>
              <w:t>уборщик служебных помещений</w:t>
            </w:r>
          </w:p>
          <w:p w:rsidR="00AB2C0C" w:rsidRPr="00C5701E" w:rsidRDefault="00AB2C0C" w:rsidP="00714AC2">
            <w:pPr>
              <w:jc w:val="both"/>
              <w:rPr>
                <w:rFonts w:hint="eastAsia"/>
                <w:sz w:val="28"/>
                <w:szCs w:val="28"/>
              </w:rPr>
            </w:pPr>
          </w:p>
        </w:tc>
      </w:tr>
    </w:tbl>
    <w:p w:rsidR="00AB2C0C" w:rsidRPr="00C5701E" w:rsidRDefault="00AB2C0C" w:rsidP="00AB2C0C">
      <w:pPr>
        <w:jc w:val="both"/>
        <w:rPr>
          <w:rFonts w:hint="eastAsia"/>
          <w:sz w:val="28"/>
          <w:szCs w:val="28"/>
        </w:rPr>
      </w:pPr>
    </w:p>
    <w:p w:rsidR="00627C7B" w:rsidRDefault="00621E12" w:rsidP="00627C7B">
      <w:pPr>
        <w:autoSpaceDE w:val="0"/>
        <w:autoSpaceDN w:val="0"/>
        <w:adjustRightInd w:val="0"/>
        <w:ind w:firstLine="709"/>
        <w:contextualSpacing/>
        <w:jc w:val="both"/>
        <w:rPr>
          <w:rFonts w:hint="eastAsia"/>
          <w:kern w:val="2"/>
          <w:sz w:val="28"/>
          <w:szCs w:val="28"/>
        </w:rPr>
      </w:pPr>
      <w:r>
        <w:rPr>
          <w:kern w:val="2"/>
          <w:sz w:val="28"/>
          <w:szCs w:val="28"/>
        </w:rPr>
        <w:t>2.2.3</w:t>
      </w:r>
      <w:r w:rsidR="00627C7B" w:rsidRPr="00E25541">
        <w:rPr>
          <w:kern w:val="2"/>
          <w:sz w:val="28"/>
          <w:szCs w:val="28"/>
        </w:rPr>
        <w:t xml:space="preserve">. </w:t>
      </w:r>
      <w:r w:rsidR="00627C7B" w:rsidRPr="00E25541">
        <w:rPr>
          <w:sz w:val="28"/>
          <w:szCs w:val="28"/>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w:t>
      </w:r>
      <w:proofErr w:type="spellStart"/>
      <w:r w:rsidR="00627C7B" w:rsidRPr="00E25541">
        <w:rPr>
          <w:sz w:val="28"/>
          <w:szCs w:val="28"/>
        </w:rPr>
        <w:t>Минздравсоцразвития</w:t>
      </w:r>
      <w:proofErr w:type="spellEnd"/>
      <w:r w:rsidR="00627C7B" w:rsidRPr="00E25541">
        <w:rPr>
          <w:sz w:val="28"/>
          <w:szCs w:val="28"/>
        </w:rPr>
        <w:t xml:space="preserve"> России, прив</w:t>
      </w:r>
      <w:r>
        <w:rPr>
          <w:kern w:val="2"/>
          <w:sz w:val="28"/>
          <w:szCs w:val="28"/>
        </w:rPr>
        <w:t>едены в таблице № 3</w:t>
      </w:r>
      <w:r w:rsidR="00627C7B" w:rsidRPr="00E25541">
        <w:rPr>
          <w:kern w:val="2"/>
          <w:sz w:val="28"/>
          <w:szCs w:val="28"/>
        </w:rPr>
        <w:t>.</w:t>
      </w:r>
    </w:p>
    <w:p w:rsidR="00627C7B" w:rsidRPr="00C5701E" w:rsidRDefault="00627C7B" w:rsidP="00627C7B">
      <w:pPr>
        <w:jc w:val="right"/>
        <w:rPr>
          <w:rFonts w:hint="eastAsia"/>
          <w:sz w:val="28"/>
          <w:szCs w:val="28"/>
        </w:rPr>
      </w:pPr>
      <w:r w:rsidRPr="00C5701E">
        <w:rPr>
          <w:sz w:val="28"/>
          <w:szCs w:val="28"/>
        </w:rPr>
        <w:t>Таблица № </w:t>
      </w:r>
      <w:r w:rsidR="00621E12">
        <w:rPr>
          <w:sz w:val="28"/>
          <w:szCs w:val="28"/>
        </w:rPr>
        <w:t>3</w:t>
      </w:r>
    </w:p>
    <w:p w:rsidR="00627C7B" w:rsidRDefault="00627C7B" w:rsidP="00627C7B">
      <w:pPr>
        <w:jc w:val="both"/>
        <w:rPr>
          <w:rFonts w:hint="eastAsia"/>
          <w:sz w:val="28"/>
          <w:szCs w:val="28"/>
        </w:rPr>
      </w:pPr>
    </w:p>
    <w:p w:rsidR="00627C7B" w:rsidRPr="00C5701E" w:rsidRDefault="00627C7B" w:rsidP="00627C7B">
      <w:pPr>
        <w:jc w:val="center"/>
        <w:rPr>
          <w:rFonts w:hint="eastAsia"/>
          <w:sz w:val="28"/>
          <w:szCs w:val="28"/>
        </w:rPr>
      </w:pPr>
      <w:r w:rsidRPr="00C5701E">
        <w:rPr>
          <w:sz w:val="28"/>
          <w:szCs w:val="28"/>
        </w:rPr>
        <w:t>Минимальные размеры</w:t>
      </w:r>
    </w:p>
    <w:p w:rsidR="00627C7B" w:rsidRPr="00C5701E" w:rsidRDefault="00627C7B" w:rsidP="00627C7B">
      <w:pPr>
        <w:jc w:val="center"/>
        <w:rPr>
          <w:rFonts w:hint="eastAsia"/>
          <w:sz w:val="28"/>
          <w:szCs w:val="28"/>
        </w:rPr>
      </w:pPr>
      <w:r w:rsidRPr="00C5701E">
        <w:rPr>
          <w:sz w:val="28"/>
          <w:szCs w:val="28"/>
        </w:rPr>
        <w:t>должностных окладов работников, занимающих должности руководителей структурных подразделений, специалистов и служащих, не вошедшие в ПКГ</w:t>
      </w:r>
    </w:p>
    <w:p w:rsidR="00627C7B" w:rsidRPr="00C5701E" w:rsidRDefault="00627C7B" w:rsidP="00627C7B">
      <w:pPr>
        <w:jc w:val="both"/>
        <w:rPr>
          <w:rFonts w:hint="eastAsia"/>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7"/>
        <w:gridCol w:w="5615"/>
      </w:tblGrid>
      <w:tr w:rsidR="00627C7B" w:rsidRPr="00C5701E" w:rsidTr="00621E12">
        <w:trPr>
          <w:tblHeader/>
        </w:trPr>
        <w:tc>
          <w:tcPr>
            <w:tcW w:w="4880" w:type="dxa"/>
            <w:tcBorders>
              <w:top w:val="single" w:sz="4" w:space="0" w:color="auto"/>
              <w:left w:val="single" w:sz="4" w:space="0" w:color="auto"/>
              <w:bottom w:val="single" w:sz="4" w:space="0" w:color="auto"/>
              <w:right w:val="single" w:sz="4" w:space="0" w:color="auto"/>
            </w:tcBorders>
            <w:hideMark/>
          </w:tcPr>
          <w:p w:rsidR="00627C7B" w:rsidRPr="00C5701E" w:rsidRDefault="00627C7B" w:rsidP="00D24E0A">
            <w:pPr>
              <w:jc w:val="both"/>
              <w:rPr>
                <w:rFonts w:hint="eastAsia"/>
                <w:sz w:val="28"/>
                <w:szCs w:val="28"/>
              </w:rPr>
            </w:pPr>
            <w:r w:rsidRPr="00C5701E">
              <w:rPr>
                <w:sz w:val="28"/>
                <w:szCs w:val="28"/>
              </w:rPr>
              <w:t xml:space="preserve">Наименование </w:t>
            </w:r>
          </w:p>
          <w:p w:rsidR="00627C7B" w:rsidRPr="00C5701E" w:rsidRDefault="00627C7B" w:rsidP="00D24E0A">
            <w:pPr>
              <w:jc w:val="both"/>
              <w:rPr>
                <w:rFonts w:hint="eastAsia"/>
                <w:sz w:val="28"/>
                <w:szCs w:val="28"/>
              </w:rPr>
            </w:pPr>
            <w:r w:rsidRPr="00C5701E">
              <w:rPr>
                <w:sz w:val="28"/>
                <w:szCs w:val="28"/>
              </w:rPr>
              <w:t>должности</w:t>
            </w:r>
          </w:p>
        </w:tc>
        <w:tc>
          <w:tcPr>
            <w:tcW w:w="5450" w:type="dxa"/>
            <w:tcBorders>
              <w:top w:val="single" w:sz="4" w:space="0" w:color="auto"/>
              <w:left w:val="single" w:sz="4" w:space="0" w:color="auto"/>
              <w:bottom w:val="single" w:sz="4" w:space="0" w:color="auto"/>
              <w:right w:val="single" w:sz="4" w:space="0" w:color="auto"/>
            </w:tcBorders>
            <w:hideMark/>
          </w:tcPr>
          <w:p w:rsidR="00627C7B" w:rsidRPr="00C5701E" w:rsidRDefault="00627C7B" w:rsidP="00D24E0A">
            <w:pPr>
              <w:jc w:val="both"/>
              <w:rPr>
                <w:rFonts w:hint="eastAsia"/>
                <w:sz w:val="28"/>
                <w:szCs w:val="28"/>
              </w:rPr>
            </w:pPr>
            <w:r w:rsidRPr="00C5701E">
              <w:rPr>
                <w:sz w:val="28"/>
                <w:szCs w:val="28"/>
              </w:rPr>
              <w:t xml:space="preserve">Минимальный размер </w:t>
            </w:r>
          </w:p>
          <w:p w:rsidR="00627C7B" w:rsidRPr="00C5701E" w:rsidRDefault="00627C7B" w:rsidP="00D24E0A">
            <w:pPr>
              <w:jc w:val="both"/>
              <w:rPr>
                <w:rFonts w:hint="eastAsia"/>
                <w:sz w:val="28"/>
                <w:szCs w:val="28"/>
              </w:rPr>
            </w:pPr>
            <w:r w:rsidRPr="00C5701E">
              <w:rPr>
                <w:sz w:val="28"/>
                <w:szCs w:val="28"/>
              </w:rPr>
              <w:t>должностного оклада (рублей)</w:t>
            </w:r>
          </w:p>
        </w:tc>
      </w:tr>
      <w:tr w:rsidR="00627C7B" w:rsidRPr="00C5701E" w:rsidTr="00621E12">
        <w:trPr>
          <w:tblHeader/>
        </w:trPr>
        <w:tc>
          <w:tcPr>
            <w:tcW w:w="4880" w:type="dxa"/>
            <w:tcBorders>
              <w:top w:val="single" w:sz="4" w:space="0" w:color="auto"/>
              <w:left w:val="single" w:sz="4" w:space="0" w:color="auto"/>
              <w:bottom w:val="single" w:sz="4" w:space="0" w:color="auto"/>
              <w:right w:val="single" w:sz="4" w:space="0" w:color="auto"/>
            </w:tcBorders>
            <w:hideMark/>
          </w:tcPr>
          <w:p w:rsidR="00627C7B" w:rsidRPr="00C5701E" w:rsidRDefault="00627C7B" w:rsidP="00D24E0A">
            <w:pPr>
              <w:jc w:val="both"/>
              <w:rPr>
                <w:rFonts w:hint="eastAsia"/>
                <w:sz w:val="28"/>
                <w:szCs w:val="28"/>
              </w:rPr>
            </w:pPr>
            <w:r w:rsidRPr="00C5701E">
              <w:rPr>
                <w:sz w:val="28"/>
                <w:szCs w:val="28"/>
              </w:rPr>
              <w:t>1</w:t>
            </w:r>
          </w:p>
        </w:tc>
        <w:tc>
          <w:tcPr>
            <w:tcW w:w="5450" w:type="dxa"/>
            <w:tcBorders>
              <w:top w:val="single" w:sz="4" w:space="0" w:color="auto"/>
              <w:left w:val="single" w:sz="4" w:space="0" w:color="auto"/>
              <w:bottom w:val="single" w:sz="4" w:space="0" w:color="auto"/>
              <w:right w:val="single" w:sz="4" w:space="0" w:color="auto"/>
            </w:tcBorders>
            <w:hideMark/>
          </w:tcPr>
          <w:p w:rsidR="00627C7B" w:rsidRPr="00C5701E" w:rsidRDefault="00627C7B" w:rsidP="00D24E0A">
            <w:pPr>
              <w:jc w:val="both"/>
              <w:rPr>
                <w:rFonts w:hint="eastAsia"/>
                <w:sz w:val="28"/>
                <w:szCs w:val="28"/>
              </w:rPr>
            </w:pPr>
            <w:r w:rsidRPr="00C5701E">
              <w:rPr>
                <w:sz w:val="28"/>
                <w:szCs w:val="28"/>
              </w:rPr>
              <w:t>2</w:t>
            </w:r>
          </w:p>
        </w:tc>
      </w:tr>
      <w:tr w:rsidR="00627C7B" w:rsidRPr="00C5701E" w:rsidTr="00621E12">
        <w:tc>
          <w:tcPr>
            <w:tcW w:w="4880" w:type="dxa"/>
            <w:tcBorders>
              <w:top w:val="single" w:sz="4" w:space="0" w:color="auto"/>
              <w:left w:val="single" w:sz="4" w:space="0" w:color="auto"/>
              <w:bottom w:val="single" w:sz="4" w:space="0" w:color="auto"/>
              <w:right w:val="single" w:sz="4" w:space="0" w:color="auto"/>
            </w:tcBorders>
            <w:hideMark/>
          </w:tcPr>
          <w:p w:rsidR="00627C7B" w:rsidRPr="004E5FAF" w:rsidRDefault="00627C7B" w:rsidP="00D24E0A">
            <w:pPr>
              <w:rPr>
                <w:rFonts w:hint="eastAsia"/>
                <w:sz w:val="28"/>
                <w:szCs w:val="28"/>
              </w:rPr>
            </w:pPr>
            <w:r w:rsidRPr="004E5FAF">
              <w:rPr>
                <w:sz w:val="28"/>
                <w:szCs w:val="28"/>
                <w:shd w:val="clear" w:color="auto" w:fill="FFFFFF"/>
              </w:rPr>
              <w:t xml:space="preserve">художественный руководитель </w:t>
            </w:r>
          </w:p>
          <w:p w:rsidR="00627C7B" w:rsidRPr="004E5FAF" w:rsidRDefault="00627C7B" w:rsidP="00D24E0A">
            <w:pPr>
              <w:rPr>
                <w:rFonts w:hint="eastAsia"/>
                <w:sz w:val="28"/>
                <w:szCs w:val="28"/>
                <w:highlight w:val="white"/>
              </w:rPr>
            </w:pPr>
          </w:p>
        </w:tc>
        <w:tc>
          <w:tcPr>
            <w:tcW w:w="5450" w:type="dxa"/>
            <w:tcBorders>
              <w:top w:val="single" w:sz="4" w:space="0" w:color="auto"/>
              <w:left w:val="single" w:sz="4" w:space="0" w:color="auto"/>
              <w:bottom w:val="single" w:sz="4" w:space="0" w:color="auto"/>
              <w:right w:val="single" w:sz="4" w:space="0" w:color="auto"/>
            </w:tcBorders>
            <w:hideMark/>
          </w:tcPr>
          <w:p w:rsidR="00627C7B" w:rsidRPr="00C5701E" w:rsidRDefault="00627C7B" w:rsidP="00D24E0A">
            <w:pPr>
              <w:jc w:val="both"/>
              <w:rPr>
                <w:rFonts w:hint="eastAsia"/>
                <w:sz w:val="28"/>
                <w:szCs w:val="28"/>
              </w:rPr>
            </w:pPr>
            <w:r w:rsidRPr="00205591">
              <w:rPr>
                <w:sz w:val="28"/>
                <w:szCs w:val="28"/>
              </w:rPr>
              <w:t>12 415</w:t>
            </w:r>
          </w:p>
        </w:tc>
      </w:tr>
    </w:tbl>
    <w:p w:rsidR="00627C7B" w:rsidRPr="00E25541" w:rsidRDefault="00627C7B" w:rsidP="00627C7B">
      <w:pPr>
        <w:autoSpaceDE w:val="0"/>
        <w:autoSpaceDN w:val="0"/>
        <w:adjustRightInd w:val="0"/>
        <w:ind w:firstLine="709"/>
        <w:contextualSpacing/>
        <w:jc w:val="both"/>
        <w:rPr>
          <w:rFonts w:hint="eastAsia"/>
          <w:kern w:val="2"/>
          <w:sz w:val="28"/>
          <w:szCs w:val="28"/>
        </w:rPr>
      </w:pPr>
    </w:p>
    <w:p w:rsidR="004E3042" w:rsidRDefault="004E3042" w:rsidP="008170C2">
      <w:pPr>
        <w:spacing w:line="276" w:lineRule="auto"/>
        <w:jc w:val="both"/>
        <w:rPr>
          <w:rFonts w:ascii="Times New Roman" w:eastAsia="Times New Roman" w:hAnsi="Times New Roman" w:cs="Times New Roman"/>
          <w:sz w:val="28"/>
          <w:szCs w:val="28"/>
          <w:shd w:val="clear" w:color="auto" w:fill="FFFFFF"/>
        </w:rPr>
      </w:pPr>
    </w:p>
    <w:p w:rsidR="004E3042" w:rsidRDefault="00EC5072">
      <w:pPr>
        <w:spacing w:line="276" w:lineRule="auto"/>
        <w:ind w:firstLine="540"/>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 2.3. </w:t>
      </w:r>
      <w:proofErr w:type="gramStart"/>
      <w:r>
        <w:rPr>
          <w:rFonts w:ascii="Times New Roman" w:eastAsia="Times New Roman" w:hAnsi="Times New Roman" w:cs="Times New Roman"/>
          <w:sz w:val="28"/>
          <w:szCs w:val="28"/>
          <w:shd w:val="clear" w:color="auto" w:fill="FFFFFF"/>
        </w:rPr>
        <w:t xml:space="preserve">Минимальные должностные оклады руководителей структурных </w:t>
      </w:r>
      <w:r>
        <w:rPr>
          <w:rFonts w:ascii="Times New Roman" w:eastAsia="Times New Roman" w:hAnsi="Times New Roman" w:cs="Times New Roman"/>
          <w:sz w:val="28"/>
          <w:szCs w:val="28"/>
          <w:shd w:val="clear" w:color="auto" w:fill="FFFFFF"/>
        </w:rPr>
        <w:lastRenderedPageBreak/>
        <w:t>подразделений, специалистов муниципального учреждения,</w:t>
      </w:r>
      <w:r>
        <w:rPr>
          <w:rFonts w:ascii="Times New Roman" w:hAnsi="Times New Roman"/>
          <w:sz w:val="28"/>
          <w:szCs w:val="28"/>
        </w:rPr>
        <w:t xml:space="preserve"> установленные локальными нормативными актами муниципального учреждения,</w:t>
      </w:r>
      <w:r>
        <w:rPr>
          <w:rFonts w:ascii="Times New Roman" w:eastAsia="Times New Roman" w:hAnsi="Times New Roman" w:cs="Times New Roman"/>
          <w:sz w:val="28"/>
          <w:szCs w:val="28"/>
          <w:shd w:val="clear" w:color="auto" w:fill="FFFFFF"/>
        </w:rPr>
        <w:t xml:space="preserve"> увеличиваются на коэффициент 0,1 расположенных в сельских населенных пунктах  и образуют новый должностной оклад, при этом его размер подлежит округлению до целого рубля в сторону увеличения.</w:t>
      </w:r>
      <w:proofErr w:type="gramEnd"/>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2.4. За исполнение функций муниципального учреждения минимальные должностные оклады, руководителей структурных подразделений,  специалистов муниципального учреждения,</w:t>
      </w:r>
      <w:r>
        <w:rPr>
          <w:rFonts w:ascii="Times New Roman" w:hAnsi="Times New Roman"/>
          <w:sz w:val="28"/>
          <w:szCs w:val="28"/>
        </w:rPr>
        <w:t xml:space="preserve"> установленные локальными нормативными актами муниципального учреждения,</w:t>
      </w:r>
      <w:r>
        <w:rPr>
          <w:rFonts w:ascii="Times New Roman" w:eastAsia="Times New Roman" w:hAnsi="Times New Roman" w:cs="Times New Roman"/>
          <w:sz w:val="28"/>
          <w:szCs w:val="28"/>
          <w:shd w:val="clear" w:color="auto" w:fill="FFFFFF"/>
        </w:rPr>
        <w:t xml:space="preserve">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2.5. В целях сохранения кадрового потенциала в муниципальном учреждении, минимальные должностные оклады работникам основного персонала,</w:t>
      </w:r>
      <w:r>
        <w:rPr>
          <w:rFonts w:ascii="Times New Roman" w:hAnsi="Times New Roman"/>
          <w:sz w:val="28"/>
          <w:szCs w:val="28"/>
        </w:rPr>
        <w:t xml:space="preserve"> установленные локальными нормативными актами муниципального учреждения,</w:t>
      </w:r>
      <w:r>
        <w:rPr>
          <w:rFonts w:ascii="Times New Roman" w:eastAsia="Times New Roman" w:hAnsi="Times New Roman" w:cs="Times New Roman"/>
          <w:sz w:val="28"/>
          <w:szCs w:val="28"/>
          <w:shd w:val="clear" w:color="auto" w:fill="FFFFFF"/>
        </w:rPr>
        <w:t xml:space="preserve">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4E3042" w:rsidRDefault="00EC5072">
      <w:pPr>
        <w:spacing w:line="276" w:lineRule="auto"/>
        <w:ind w:firstLine="540"/>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2.6. </w:t>
      </w:r>
      <w:r>
        <w:rPr>
          <w:rFonts w:ascii="Times New Roman" w:hAnsi="Times New Roman"/>
          <w:sz w:val="28"/>
          <w:szCs w:val="28"/>
        </w:rPr>
        <w:t>При определении размера коэффициента, увеличивающего минимальные должностные оклады, установленные локальными нормативными актами муниципального учреждения,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муниципального учреждения. При увеличении минимальных должностных окладов, установленных локальными нормативными актами муниципальных учреждений, на сводный коэффициент размер нового должностного оклада подлежит округлению до целого рубля.</w:t>
      </w:r>
    </w:p>
    <w:p w:rsidR="004E3042" w:rsidRDefault="004E3042">
      <w:pPr>
        <w:spacing w:line="276" w:lineRule="auto"/>
        <w:ind w:firstLine="540"/>
        <w:jc w:val="both"/>
        <w:rPr>
          <w:rFonts w:ascii="Times New Roman" w:eastAsia="Times New Roman" w:hAnsi="Times New Roman" w:cs="Times New Roman"/>
          <w:sz w:val="28"/>
          <w:szCs w:val="28"/>
          <w:shd w:val="clear" w:color="auto" w:fill="FFFFFF"/>
        </w:rPr>
      </w:pPr>
    </w:p>
    <w:p w:rsidR="004E3042" w:rsidRDefault="00EC5072">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Раздел 3. Порядок и условия </w:t>
      </w:r>
      <w:r>
        <w:rPr>
          <w:rFonts w:ascii="Times New Roman" w:eastAsia="Times New Roman" w:hAnsi="Times New Roman" w:cs="Times New Roman"/>
          <w:sz w:val="28"/>
          <w:szCs w:val="28"/>
          <w:shd w:val="clear" w:color="auto" w:fill="FFFFFF"/>
        </w:rPr>
        <w:br/>
        <w:t>установления выплат компенсационного характера</w:t>
      </w:r>
    </w:p>
    <w:p w:rsidR="004E3042" w:rsidRDefault="004E3042">
      <w:pPr>
        <w:spacing w:line="276" w:lineRule="auto"/>
        <w:ind w:firstLine="709"/>
        <w:jc w:val="both"/>
        <w:rPr>
          <w:rFonts w:ascii="Times New Roman" w:eastAsia="Times New Roman" w:hAnsi="Times New Roman" w:cs="Times New Roman"/>
          <w:sz w:val="28"/>
          <w:szCs w:val="28"/>
          <w:shd w:val="clear" w:color="auto" w:fill="FFFFFF"/>
        </w:rPr>
      </w:pP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3.1. Выплаты компенсационного характера, размеры и условия их осуществления устанавливаются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В муниципальном учреждении устанавливаются следующие виды выплат компенсационного характера: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3.1.1. Выплаты работникам, занятым на работах с вредными и (или) опасными условиями труда.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3.1.2. Выплаты за работу в условиях, отклоняющихся </w:t>
      </w:r>
      <w:proofErr w:type="gramStart"/>
      <w:r>
        <w:rPr>
          <w:rFonts w:ascii="Times New Roman" w:eastAsia="Times New Roman" w:hAnsi="Times New Roman" w:cs="Times New Roman"/>
          <w:sz w:val="28"/>
          <w:szCs w:val="28"/>
          <w:shd w:val="clear" w:color="auto" w:fill="FFFFFF"/>
        </w:rPr>
        <w:t>от</w:t>
      </w:r>
      <w:proofErr w:type="gramEnd"/>
      <w:r>
        <w:rPr>
          <w:rFonts w:ascii="Times New Roman" w:eastAsia="Times New Roman" w:hAnsi="Times New Roman" w:cs="Times New Roman"/>
          <w:sz w:val="28"/>
          <w:szCs w:val="28"/>
          <w:shd w:val="clear" w:color="auto" w:fill="FFFFFF"/>
        </w:rPr>
        <w:t xml:space="preserve"> нормальных </w:t>
      </w:r>
    </w:p>
    <w:p w:rsidR="004E3042" w:rsidRDefault="004E3042">
      <w:pPr>
        <w:spacing w:line="276" w:lineRule="auto"/>
        <w:ind w:firstLine="709"/>
        <w:jc w:val="both"/>
        <w:rPr>
          <w:rFonts w:ascii="Times New Roman" w:eastAsia="Times New Roman" w:hAnsi="Times New Roman" w:cs="Times New Roman"/>
          <w:sz w:val="28"/>
          <w:szCs w:val="28"/>
          <w:shd w:val="clear" w:color="auto" w:fill="FFFFFF"/>
        </w:rPr>
      </w:pPr>
    </w:p>
    <w:p w:rsidR="004E3042" w:rsidRDefault="00EC5072">
      <w:pPr>
        <w:spacing w:line="276" w:lineRule="auto"/>
        <w:ind w:firstLine="709"/>
        <w:jc w:val="both"/>
        <w:rPr>
          <w:rFonts w:ascii="Times New Roman" w:hAnsi="Times New Roman"/>
          <w:sz w:val="28"/>
          <w:szCs w:val="28"/>
        </w:rPr>
      </w:pPr>
      <w:r>
        <w:rPr>
          <w:rFonts w:ascii="Times New Roman" w:eastAsia="Times New Roman" w:hAnsi="Times New Roman" w:cs="Times New Roman"/>
          <w:sz w:val="28"/>
          <w:szCs w:val="28"/>
          <w:shd w:val="clear" w:color="auto" w:fill="FFFFFF"/>
        </w:rP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w:t>
      </w:r>
      <w:proofErr w:type="gramStart"/>
      <w:r>
        <w:rPr>
          <w:rFonts w:ascii="Times New Roman" w:eastAsia="Times New Roman" w:hAnsi="Times New Roman" w:cs="Times New Roman"/>
          <w:sz w:val="28"/>
          <w:szCs w:val="28"/>
          <w:shd w:val="clear" w:color="auto" w:fill="FFFFFF"/>
        </w:rPr>
        <w:t>от</w:t>
      </w:r>
      <w:proofErr w:type="gramEnd"/>
      <w:r>
        <w:rPr>
          <w:rFonts w:ascii="Times New Roman" w:eastAsia="Times New Roman" w:hAnsi="Times New Roman" w:cs="Times New Roman"/>
          <w:sz w:val="28"/>
          <w:szCs w:val="28"/>
          <w:shd w:val="clear" w:color="auto" w:fill="FFFFFF"/>
        </w:rPr>
        <w:t xml:space="preserve"> нормальных). </w:t>
      </w:r>
    </w:p>
    <w:p w:rsidR="004E3042" w:rsidRDefault="004E3042">
      <w:pPr>
        <w:spacing w:line="276" w:lineRule="auto"/>
        <w:ind w:firstLine="709"/>
        <w:jc w:val="both"/>
        <w:rPr>
          <w:rFonts w:ascii="Times New Roman" w:eastAsia="Times New Roman" w:hAnsi="Times New Roman" w:cs="Times New Roman"/>
          <w:sz w:val="28"/>
          <w:szCs w:val="28"/>
          <w:shd w:val="clear" w:color="auto" w:fill="FFFFFF"/>
        </w:rPr>
      </w:pP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3.1.3. Выплаты за работу в местностях с особыми климатическими условиями (на территориях, отнесенных к пустынной и безводной местности).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3.2.1. </w:t>
      </w:r>
      <w:proofErr w:type="gramStart"/>
      <w:r>
        <w:rPr>
          <w:rFonts w:ascii="Times New Roman" w:eastAsia="Times New Roman" w:hAnsi="Times New Roman" w:cs="Times New Roman"/>
          <w:sz w:val="28"/>
          <w:szCs w:val="28"/>
          <w:shd w:val="clear" w:color="auto" w:fill="FFFFFF"/>
        </w:rPr>
        <w:t xml:space="preserve">Повышение оплаты труда работников за работу с вредными и (или) опасными условиями труда осуществляются по результатам </w:t>
      </w:r>
      <w:hyperlink r:id="rId7">
        <w:r>
          <w:rPr>
            <w:rStyle w:val="-"/>
            <w:rFonts w:ascii="Times New Roman" w:eastAsia="Times New Roman" w:hAnsi="Times New Roman"/>
            <w:sz w:val="28"/>
            <w:szCs w:val="28"/>
          </w:rPr>
          <w:t>специальной оценки</w:t>
        </w:r>
      </w:hyperlink>
      <w:r>
        <w:rPr>
          <w:rFonts w:ascii="Times New Roman" w:eastAsia="Times New Roman" w:hAnsi="Times New Roman" w:cs="Times New Roman"/>
          <w:sz w:val="28"/>
          <w:szCs w:val="28"/>
          <w:shd w:val="clear" w:color="auto" w:fill="FFFFFF"/>
        </w:rPr>
        <w:t xml:space="preserve"> условий труда согласно Федеральному закону от 28.12.2013 № 426-ФЗ «О 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roofErr w:type="gramEnd"/>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 xml:space="preserve">Руководителем муниципального учреждения проводятся меры по проведению </w:t>
      </w:r>
      <w:hyperlink r:id="rId8">
        <w:r>
          <w:rPr>
            <w:rStyle w:val="-"/>
            <w:rFonts w:ascii="Times New Roman" w:eastAsia="Times New Roman" w:hAnsi="Times New Roman"/>
            <w:sz w:val="28"/>
            <w:szCs w:val="28"/>
          </w:rPr>
          <w:t>специальной оценки</w:t>
        </w:r>
      </w:hyperlink>
      <w:r>
        <w:rPr>
          <w:rFonts w:ascii="Times New Roman" w:eastAsia="Times New Roman" w:hAnsi="Times New Roman" w:cs="Times New Roman"/>
          <w:sz w:val="28"/>
          <w:szCs w:val="28"/>
          <w:shd w:val="clear" w:color="auto" w:fill="FFFFFF"/>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4E3042" w:rsidRDefault="00EC5072">
      <w:pPr>
        <w:spacing w:line="276" w:lineRule="auto"/>
        <w:ind w:firstLine="540"/>
        <w:jc w:val="both"/>
        <w:rPr>
          <w:rFonts w:hint="eastAsia"/>
        </w:rPr>
      </w:pPr>
      <w:r>
        <w:rPr>
          <w:rFonts w:ascii="Times New Roman" w:eastAsia="Times New Roman" w:hAnsi="Times New Roman" w:cs="Times New Roman"/>
          <w:sz w:val="28"/>
          <w:szCs w:val="28"/>
          <w:shd w:val="clear" w:color="auto" w:fill="FFFFFF"/>
        </w:rPr>
        <w:t xml:space="preserve">В случае обеспечения на рабочих местах безопасных условий труда, подтвержденных </w:t>
      </w:r>
      <w:hyperlink r:id="rId9">
        <w:r>
          <w:rPr>
            <w:rStyle w:val="-"/>
            <w:rFonts w:ascii="Times New Roman" w:eastAsia="Times New Roman" w:hAnsi="Times New Roman"/>
            <w:sz w:val="28"/>
            <w:szCs w:val="28"/>
          </w:rPr>
          <w:t>результатами</w:t>
        </w:r>
      </w:hyperlink>
      <w:r>
        <w:rPr>
          <w:rFonts w:ascii="Times New Roman" w:eastAsia="Times New Roman" w:hAnsi="Times New Roman" w:cs="Times New Roman"/>
          <w:sz w:val="28"/>
          <w:szCs w:val="28"/>
          <w:shd w:val="clear" w:color="auto" w:fill="FFFFFF"/>
        </w:rPr>
        <w:t xml:space="preserve"> специальной оценки условий труда или заключением государственной </w:t>
      </w:r>
      <w:hyperlink r:id="rId10">
        <w:r>
          <w:rPr>
            <w:rStyle w:val="-"/>
            <w:rFonts w:ascii="Times New Roman" w:eastAsia="Times New Roman" w:hAnsi="Times New Roman"/>
            <w:sz w:val="28"/>
            <w:szCs w:val="28"/>
          </w:rPr>
          <w:t>экспертизы</w:t>
        </w:r>
      </w:hyperlink>
      <w:r>
        <w:rPr>
          <w:rFonts w:ascii="Times New Roman" w:eastAsia="Times New Roman" w:hAnsi="Times New Roman" w:cs="Times New Roman"/>
          <w:sz w:val="28"/>
          <w:szCs w:val="28"/>
          <w:shd w:val="clear" w:color="auto" w:fill="FFFFFF"/>
        </w:rPr>
        <w:t xml:space="preserve"> условий труда, гарантии и компенсации работникам не устанавливаются.</w:t>
      </w:r>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1">
        <w:r>
          <w:rPr>
            <w:rStyle w:val="-"/>
            <w:rFonts w:ascii="Times New Roman" w:eastAsia="Times New Roman" w:hAnsi="Times New Roman"/>
            <w:sz w:val="28"/>
            <w:szCs w:val="28"/>
          </w:rPr>
          <w:t>законом</w:t>
        </w:r>
      </w:hyperlink>
      <w:r>
        <w:rPr>
          <w:rFonts w:ascii="Times New Roman" w:eastAsia="Times New Roman" w:hAnsi="Times New Roman" w:cs="Times New Roman"/>
          <w:sz w:val="28"/>
          <w:szCs w:val="28"/>
          <w:shd w:val="clear" w:color="auto" w:fill="FFFFFF"/>
        </w:rPr>
        <w:t xml:space="preserve"> от 28.12.2013 № 426-ФЗ «О специальной оценке условий труда». </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3.3. </w:t>
      </w:r>
      <w:proofErr w:type="gramStart"/>
      <w:r>
        <w:rPr>
          <w:rFonts w:ascii="Times New Roman" w:eastAsia="Times New Roman" w:hAnsi="Times New Roman" w:cs="Times New Roman"/>
          <w:sz w:val="28"/>
          <w:szCs w:val="28"/>
          <w:shd w:val="clear" w:color="auto" w:fill="FFFFFF"/>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4E3042" w:rsidRDefault="00EC5072">
      <w:pPr>
        <w:spacing w:line="276" w:lineRule="auto"/>
        <w:ind w:firstLine="709"/>
        <w:jc w:val="both"/>
        <w:rPr>
          <w:rFonts w:ascii="Times New Roman" w:eastAsia="Times New Roman" w:hAnsi="Times New Roman" w:cs="Times New Roman"/>
          <w:sz w:val="28"/>
          <w:highlight w:val="white"/>
        </w:rPr>
      </w:pPr>
      <w:proofErr w:type="gramStart"/>
      <w:r>
        <w:rPr>
          <w:rFonts w:ascii="Times New Roman" w:eastAsia="Times New Roman" w:hAnsi="Times New Roman" w:cs="Times New Roman"/>
          <w:sz w:val="28"/>
          <w:szCs w:val="28"/>
          <w:shd w:val="clear" w:color="auto" w:fill="FFFFFF"/>
        </w:rPr>
        <w:t>Размеры выплат, установленные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2">
        <w:r>
          <w:rPr>
            <w:rStyle w:val="-"/>
            <w:rFonts w:ascii="Times New Roman" w:eastAsia="Times New Roman" w:hAnsi="Times New Roman"/>
            <w:sz w:val="28"/>
            <w:szCs w:val="28"/>
          </w:rPr>
          <w:t>статьей 151</w:t>
        </w:r>
      </w:hyperlink>
      <w:r>
        <w:rPr>
          <w:rFonts w:ascii="Times New Roman" w:eastAsia="Times New Roman" w:hAnsi="Times New Roman" w:cs="Times New Roman"/>
          <w:sz w:val="28"/>
          <w:szCs w:val="28"/>
          <w:shd w:val="clear" w:color="auto" w:fill="FFFFFF"/>
        </w:rPr>
        <w:t xml:space="preserve"> Трудового кодекса Российской Федерации.</w:t>
      </w:r>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 xml:space="preserve">3.3.2. Доплата за расширение зон обслуживания устанавливается работнику при расширении зон обслуживания в соответствии со </w:t>
      </w:r>
      <w:hyperlink r:id="rId13">
        <w:r>
          <w:rPr>
            <w:rStyle w:val="-"/>
            <w:rFonts w:ascii="Times New Roman" w:eastAsia="Times New Roman" w:hAnsi="Times New Roman"/>
            <w:sz w:val="28"/>
            <w:szCs w:val="28"/>
          </w:rPr>
          <w:t>статьей 151</w:t>
        </w:r>
      </w:hyperlink>
      <w:r>
        <w:rPr>
          <w:rFonts w:ascii="Times New Roman" w:eastAsia="Times New Roman" w:hAnsi="Times New Roman" w:cs="Times New Roman"/>
          <w:sz w:val="28"/>
          <w:szCs w:val="28"/>
          <w:shd w:val="clear" w:color="auto" w:fill="FFFFFF"/>
        </w:rPr>
        <w:t xml:space="preserve"> Трудового кодекса </w:t>
      </w:r>
      <w:r>
        <w:rPr>
          <w:rFonts w:ascii="Times New Roman" w:eastAsia="Times New Roman" w:hAnsi="Times New Roman" w:cs="Times New Roman"/>
          <w:sz w:val="28"/>
          <w:szCs w:val="28"/>
          <w:shd w:val="clear" w:color="auto" w:fill="FFFFFF"/>
        </w:rPr>
        <w:lastRenderedPageBreak/>
        <w:t>Российской Федерации.</w:t>
      </w:r>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3.3.3. </w:t>
      </w:r>
      <w:proofErr w:type="gramStart"/>
      <w:r>
        <w:rPr>
          <w:rFonts w:ascii="Times New Roman" w:eastAsia="Times New Roman" w:hAnsi="Times New Roman" w:cs="Times New Roman"/>
          <w:sz w:val="28"/>
          <w:szCs w:val="28"/>
          <w:shd w:val="clear" w:color="auto" w:fill="FFFFFF"/>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4">
        <w:r>
          <w:rPr>
            <w:rStyle w:val="-"/>
            <w:rFonts w:ascii="Times New Roman" w:eastAsia="Times New Roman" w:hAnsi="Times New Roman"/>
            <w:sz w:val="28"/>
            <w:szCs w:val="28"/>
          </w:rPr>
          <w:t>статьей 151</w:t>
        </w:r>
      </w:hyperlink>
      <w:r>
        <w:rPr>
          <w:rFonts w:ascii="Times New Roman" w:eastAsia="Times New Roman" w:hAnsi="Times New Roman" w:cs="Times New Roman"/>
          <w:sz w:val="28"/>
          <w:szCs w:val="28"/>
          <w:shd w:val="clear" w:color="auto" w:fill="FFFFFF"/>
        </w:rPr>
        <w:t xml:space="preserve"> Трудового кодекса Российской Федерации.</w:t>
      </w:r>
      <w:proofErr w:type="gramEnd"/>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Для эффективной работы муниципального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Pr>
          <w:rFonts w:ascii="Times New Roman" w:eastAsia="Times New Roman" w:hAnsi="Times New Roman" w:cs="Times New Roman"/>
          <w:spacing w:val="-2"/>
          <w:sz w:val="28"/>
          <w:szCs w:val="28"/>
          <w:shd w:val="clear" w:color="auto" w:fill="FFFFFF"/>
        </w:rPr>
        <w:t>работнику дифференцированно, в зависимости от квалификации этого работника,</w:t>
      </w:r>
      <w:r>
        <w:rPr>
          <w:rFonts w:ascii="Times New Roman" w:eastAsia="Times New Roman" w:hAnsi="Times New Roman" w:cs="Times New Roman"/>
          <w:sz w:val="28"/>
          <w:szCs w:val="28"/>
          <w:shd w:val="clear" w:color="auto" w:fill="FFFFFF"/>
        </w:rPr>
        <w:t xml:space="preserve"> объема выполняемых работ, степени использования рабочего времени.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5">
        <w:r>
          <w:rPr>
            <w:rStyle w:val="-"/>
            <w:rFonts w:ascii="Times New Roman" w:eastAsia="Times New Roman" w:hAnsi="Times New Roman"/>
            <w:sz w:val="28"/>
            <w:szCs w:val="28"/>
          </w:rPr>
          <w:t>статьей 153</w:t>
        </w:r>
      </w:hyperlink>
      <w:r>
        <w:rPr>
          <w:rFonts w:ascii="Times New Roman" w:eastAsia="Times New Roman" w:hAnsi="Times New Roman" w:cs="Times New Roman"/>
          <w:sz w:val="28"/>
          <w:szCs w:val="28"/>
          <w:shd w:val="clear" w:color="auto" w:fill="FFFFFF"/>
        </w:rPr>
        <w:t xml:space="preserve"> Трудового кодекса Российской Федерации.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Размер доплаты составляет не менее:</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w:t>
      </w:r>
      <w:proofErr w:type="gramStart"/>
      <w:r>
        <w:rPr>
          <w:rFonts w:ascii="Times New Roman" w:eastAsia="Times New Roman" w:hAnsi="Times New Roman" w:cs="Times New Roman"/>
          <w:sz w:val="28"/>
          <w:szCs w:val="28"/>
          <w:shd w:val="clear" w:color="auto" w:fill="FFFFFF"/>
        </w:rPr>
        <w:t>а(</w:t>
      </w:r>
      <w:proofErr w:type="gramEnd"/>
      <w:r>
        <w:rPr>
          <w:rFonts w:ascii="Times New Roman" w:eastAsia="Times New Roman" w:hAnsi="Times New Roman" w:cs="Times New Roman"/>
          <w:sz w:val="28"/>
          <w:szCs w:val="28"/>
          <w:shd w:val="clear" w:color="auto" w:fill="FFFFFF"/>
        </w:rPr>
        <w:t>ставки заработной платы), если работа производилась сверх месячной нормы рабочего времени;</w:t>
      </w:r>
    </w:p>
    <w:p w:rsidR="004E3042" w:rsidRDefault="00EC5072">
      <w:pPr>
        <w:spacing w:line="276" w:lineRule="auto"/>
        <w:ind w:firstLine="709"/>
        <w:jc w:val="both"/>
        <w:rPr>
          <w:rFonts w:ascii="Times New Roman" w:eastAsia="Times New Roman" w:hAnsi="Times New Roman" w:cs="Times New Roman"/>
          <w:sz w:val="28"/>
          <w:highlight w:val="white"/>
        </w:rPr>
      </w:pPr>
      <w:proofErr w:type="gramStart"/>
      <w:r>
        <w:rPr>
          <w:rFonts w:ascii="Times New Roman" w:eastAsia="Times New Roman" w:hAnsi="Times New Roman" w:cs="Times New Roman"/>
          <w:sz w:val="28"/>
          <w:szCs w:val="28"/>
          <w:shd w:val="clear" w:color="auto" w:fill="FFFFFF"/>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Pr>
          <w:rFonts w:ascii="Times New Roman" w:eastAsia="Times New Roman" w:hAnsi="Times New Roman" w:cs="Times New Roman"/>
          <w:sz w:val="28"/>
          <w:szCs w:val="28"/>
          <w:shd w:val="clear" w:color="auto" w:fill="FFFFFF"/>
        </w:rPr>
        <w:t xml:space="preserve"> рабочего времени.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w:t>
      </w:r>
      <w:r>
        <w:rPr>
          <w:rFonts w:ascii="Times New Roman" w:eastAsia="Times New Roman" w:hAnsi="Times New Roman" w:cs="Times New Roman"/>
          <w:sz w:val="28"/>
          <w:szCs w:val="28"/>
          <w:shd w:val="clear" w:color="auto" w:fill="FFFFFF"/>
        </w:rPr>
        <w:lastRenderedPageBreak/>
        <w:t xml:space="preserve">выходной или нерабочий праздничный день оплачивается в одинарном размере, а день отдыха оплате не подлежит. </w:t>
      </w:r>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 xml:space="preserve">3.3.6. Доплата за сверхурочную работу производится работникам в соответствии со </w:t>
      </w:r>
      <w:hyperlink r:id="rId16">
        <w:r>
          <w:rPr>
            <w:rStyle w:val="-"/>
            <w:rFonts w:ascii="Times New Roman" w:eastAsia="Times New Roman" w:hAnsi="Times New Roman"/>
            <w:sz w:val="28"/>
            <w:szCs w:val="28"/>
          </w:rPr>
          <w:t>статьей 15</w:t>
        </w:r>
      </w:hyperlink>
      <w:r>
        <w:rPr>
          <w:rFonts w:ascii="Times New Roman" w:eastAsia="Times New Roman" w:hAnsi="Times New Roman" w:cs="Times New Roman"/>
          <w:sz w:val="28"/>
          <w:szCs w:val="28"/>
          <w:shd w:val="clear" w:color="auto" w:fill="FFFFFF"/>
        </w:rPr>
        <w:t>2 Трудового кодекса Российской Федерации.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3.5. Размеры и условия осуществления выплат компенсационного характера включаются в трудовые договоры работников.</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3.6. </w:t>
      </w:r>
      <w:proofErr w:type="gramStart"/>
      <w:r>
        <w:rPr>
          <w:rFonts w:ascii="Times New Roman" w:eastAsia="Times New Roman" w:hAnsi="Times New Roman" w:cs="Times New Roman"/>
          <w:sz w:val="28"/>
          <w:szCs w:val="28"/>
          <w:shd w:val="clear" w:color="auto" w:fill="FFFFFF"/>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Pr>
          <w:rFonts w:ascii="Times New Roman" w:eastAsia="Times New Roman" w:hAnsi="Times New Roman" w:cs="Times New Roman"/>
          <w:sz w:val="28"/>
          <w:szCs w:val="28"/>
          <w:shd w:val="clear" w:color="auto" w:fill="FFFFFF"/>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4E3042" w:rsidRPr="008A7BCB" w:rsidRDefault="009C57DD">
      <w:pPr>
        <w:spacing w:line="276" w:lineRule="auto"/>
        <w:ind w:firstLine="540"/>
        <w:jc w:val="both"/>
        <w:rPr>
          <w:rFonts w:ascii="Times New Roman" w:eastAsia="Times New Roman" w:hAnsi="Times New Roman" w:cs="Times New Roman"/>
          <w:sz w:val="28"/>
        </w:rPr>
      </w:pPr>
      <w:r w:rsidRPr="008A7BCB">
        <w:rPr>
          <w:rFonts w:ascii="Times New Roman" w:eastAsia="Times New Roman" w:hAnsi="Times New Roman" w:cs="Times New Roman"/>
          <w:sz w:val="28"/>
          <w:szCs w:val="28"/>
          <w:shd w:val="clear" w:color="auto" w:fill="FFFFFF"/>
        </w:rPr>
        <w:t>3.</w:t>
      </w:r>
      <w:r w:rsidR="00EC5072" w:rsidRPr="008A7BCB">
        <w:rPr>
          <w:rFonts w:ascii="Times New Roman" w:eastAsia="Times New Roman" w:hAnsi="Times New Roman" w:cs="Times New Roman"/>
          <w:sz w:val="28"/>
          <w:szCs w:val="28"/>
          <w:shd w:val="clear" w:color="auto" w:fill="FFFFFF"/>
        </w:rPr>
        <w:t>7.</w:t>
      </w:r>
      <w:r w:rsidR="008A7BCB" w:rsidRPr="008A7BCB">
        <w:rPr>
          <w:rFonts w:ascii="Times New Roman" w:eastAsia="Times New Roman" w:hAnsi="Times New Roman" w:cs="Times New Roman"/>
          <w:sz w:val="28"/>
          <w:szCs w:val="28"/>
          <w:shd w:val="clear" w:color="auto" w:fill="FFFFFF"/>
        </w:rPr>
        <w:t xml:space="preserve"> </w:t>
      </w:r>
      <w:r w:rsidR="00EC5072" w:rsidRPr="008A7BCB">
        <w:rPr>
          <w:rFonts w:ascii="Times New Roman" w:eastAsia="Times New Roman" w:hAnsi="Times New Roman" w:cs="Times New Roman"/>
          <w:sz w:val="28"/>
          <w:szCs w:val="28"/>
          <w:shd w:val="clear" w:color="auto" w:fill="FFFFFF"/>
        </w:rPr>
        <w:t>Повышающий коэффициент к заработной плате работников за работу на территориях, отнесенных к пустынной и безводной местности:</w:t>
      </w:r>
    </w:p>
    <w:tbl>
      <w:tblPr>
        <w:tblW w:w="10171" w:type="dxa"/>
        <w:tblInd w:w="-101"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1" w:type="dxa"/>
          <w:right w:w="14" w:type="dxa"/>
        </w:tblCellMar>
        <w:tblLook w:val="0000"/>
      </w:tblPr>
      <w:tblGrid>
        <w:gridCol w:w="7310"/>
        <w:gridCol w:w="2861"/>
      </w:tblGrid>
      <w:tr w:rsidR="004E3042" w:rsidRPr="008A7BCB" w:rsidTr="002D4675">
        <w:trPr>
          <w:trHeight w:val="607"/>
        </w:trPr>
        <w:tc>
          <w:tcPr>
            <w:tcW w:w="7310" w:type="dxa"/>
            <w:tcBorders>
              <w:top w:val="single" w:sz="4" w:space="0" w:color="000001"/>
              <w:left w:val="single" w:sz="4" w:space="0" w:color="000001"/>
              <w:bottom w:val="single" w:sz="4" w:space="0" w:color="000001"/>
              <w:right w:val="single" w:sz="6" w:space="0" w:color="000001"/>
            </w:tcBorders>
            <w:shd w:val="clear" w:color="000000" w:fill="FFFFFF"/>
            <w:tcMar>
              <w:left w:w="-1" w:type="dxa"/>
            </w:tcMar>
          </w:tcPr>
          <w:p w:rsidR="004E3042" w:rsidRPr="008A7BCB" w:rsidRDefault="00EC5072">
            <w:pPr>
              <w:spacing w:line="276" w:lineRule="auto"/>
              <w:jc w:val="center"/>
              <w:rPr>
                <w:rFonts w:ascii="Times New Roman" w:hAnsi="Times New Roman"/>
              </w:rPr>
            </w:pPr>
            <w:r w:rsidRPr="008A7BCB">
              <w:rPr>
                <w:rFonts w:ascii="Times New Roman" w:eastAsia="Times New Roman" w:hAnsi="Times New Roman" w:cs="Times New Roman"/>
                <w:sz w:val="28"/>
                <w:szCs w:val="28"/>
                <w:shd w:val="clear" w:color="auto" w:fill="FFFFFF"/>
              </w:rPr>
              <w:t>Наименование территорий</w:t>
            </w:r>
          </w:p>
        </w:tc>
        <w:tc>
          <w:tcPr>
            <w:tcW w:w="2861" w:type="dxa"/>
            <w:tcBorders>
              <w:top w:val="single" w:sz="4" w:space="0" w:color="000001"/>
              <w:left w:val="single" w:sz="4" w:space="0" w:color="000001"/>
              <w:bottom w:val="single" w:sz="4" w:space="0" w:color="000001"/>
              <w:right w:val="single" w:sz="4" w:space="0" w:color="000001"/>
            </w:tcBorders>
            <w:shd w:val="clear" w:color="000000" w:fill="FFFFFF"/>
            <w:tcMar>
              <w:left w:w="-1" w:type="dxa"/>
            </w:tcMar>
          </w:tcPr>
          <w:p w:rsidR="004E3042" w:rsidRPr="008A7BCB" w:rsidRDefault="00EC5072">
            <w:pPr>
              <w:spacing w:line="276" w:lineRule="auto"/>
              <w:jc w:val="center"/>
              <w:rPr>
                <w:rFonts w:ascii="Times New Roman" w:hAnsi="Times New Roman"/>
              </w:rPr>
            </w:pPr>
            <w:r w:rsidRPr="008A7BCB">
              <w:rPr>
                <w:rFonts w:ascii="Times New Roman" w:eastAsia="Times New Roman" w:hAnsi="Times New Roman" w:cs="Times New Roman"/>
                <w:sz w:val="28"/>
                <w:szCs w:val="28"/>
                <w:shd w:val="clear" w:color="auto" w:fill="FFFFFF"/>
              </w:rPr>
              <w:t xml:space="preserve">Размер   </w:t>
            </w:r>
            <w:r w:rsidRPr="008A7BCB">
              <w:rPr>
                <w:rFonts w:ascii="Times New Roman" w:eastAsia="Times New Roman" w:hAnsi="Times New Roman" w:cs="Times New Roman"/>
                <w:sz w:val="28"/>
                <w:szCs w:val="28"/>
                <w:shd w:val="clear" w:color="auto" w:fill="FFFFFF"/>
              </w:rPr>
              <w:br/>
              <w:t>коэффициента</w:t>
            </w:r>
          </w:p>
        </w:tc>
      </w:tr>
      <w:tr w:rsidR="004E3042" w:rsidTr="002D4675">
        <w:trPr>
          <w:trHeight w:val="420"/>
        </w:trPr>
        <w:tc>
          <w:tcPr>
            <w:tcW w:w="7310" w:type="dxa"/>
            <w:tcBorders>
              <w:top w:val="single" w:sz="4" w:space="0" w:color="000001"/>
              <w:left w:val="single" w:sz="4" w:space="0" w:color="000001"/>
              <w:bottom w:val="single" w:sz="4" w:space="0" w:color="000001"/>
              <w:right w:val="single" w:sz="6" w:space="0" w:color="000001"/>
            </w:tcBorders>
            <w:shd w:val="clear" w:color="000000" w:fill="FFFFFF"/>
            <w:tcMar>
              <w:left w:w="-1" w:type="dxa"/>
            </w:tcMar>
          </w:tcPr>
          <w:p w:rsidR="004E3042" w:rsidRPr="008A7BCB" w:rsidRDefault="009C57DD" w:rsidP="00631A3E">
            <w:pPr>
              <w:spacing w:line="276" w:lineRule="auto"/>
              <w:jc w:val="both"/>
              <w:rPr>
                <w:rFonts w:ascii="Times New Roman" w:hAnsi="Times New Roman"/>
              </w:rPr>
            </w:pPr>
            <w:r w:rsidRPr="008A7BCB">
              <w:rPr>
                <w:rFonts w:ascii="Times New Roman" w:hAnsi="Times New Roman" w:cs="Times New Roman"/>
                <w:sz w:val="28"/>
                <w:szCs w:val="28"/>
              </w:rPr>
              <w:t>Населенные пункты района (х. Пролетарский, х. Львов, х. Николаевский, х. Черкесский)</w:t>
            </w:r>
          </w:p>
        </w:tc>
        <w:tc>
          <w:tcPr>
            <w:tcW w:w="2861" w:type="dxa"/>
            <w:tcBorders>
              <w:top w:val="single" w:sz="4" w:space="0" w:color="000001"/>
              <w:left w:val="single" w:sz="4" w:space="0" w:color="000001"/>
              <w:bottom w:val="single" w:sz="4" w:space="0" w:color="000001"/>
              <w:right w:val="single" w:sz="4" w:space="0" w:color="000001"/>
            </w:tcBorders>
            <w:shd w:val="clear" w:color="000000" w:fill="FFFFFF"/>
            <w:tcMar>
              <w:left w:w="-1" w:type="dxa"/>
            </w:tcMar>
          </w:tcPr>
          <w:p w:rsidR="004E3042" w:rsidRDefault="00EC5072">
            <w:pPr>
              <w:spacing w:line="276" w:lineRule="auto"/>
              <w:jc w:val="center"/>
              <w:rPr>
                <w:rFonts w:ascii="Times New Roman" w:hAnsi="Times New Roman"/>
              </w:rPr>
            </w:pPr>
            <w:r w:rsidRPr="008A7BCB">
              <w:rPr>
                <w:rFonts w:ascii="Times New Roman" w:eastAsia="Times New Roman" w:hAnsi="Times New Roman" w:cs="Times New Roman"/>
                <w:sz w:val="28"/>
                <w:szCs w:val="28"/>
                <w:shd w:val="clear" w:color="auto" w:fill="FFFFFF"/>
              </w:rPr>
              <w:t>1,1</w:t>
            </w:r>
          </w:p>
        </w:tc>
      </w:tr>
    </w:tbl>
    <w:p w:rsidR="004E3042" w:rsidRDefault="004E3042">
      <w:pPr>
        <w:spacing w:line="276" w:lineRule="auto"/>
        <w:ind w:firstLine="540"/>
        <w:jc w:val="both"/>
        <w:rPr>
          <w:rFonts w:ascii="Times New Roman" w:eastAsia="Times New Roman" w:hAnsi="Times New Roman" w:cs="Times New Roman"/>
          <w:highlight w:val="white"/>
        </w:rPr>
      </w:pPr>
    </w:p>
    <w:p w:rsidR="004E3042" w:rsidRDefault="00EC5072" w:rsidP="00631A3E">
      <w:pPr>
        <w:spacing w:line="276" w:lineRule="auto"/>
        <w:ind w:firstLine="540"/>
        <w:jc w:val="both"/>
        <w:rPr>
          <w:rFonts w:ascii="Times New Roman" w:hAnsi="Times New Roman"/>
          <w:sz w:val="28"/>
          <w:szCs w:val="28"/>
        </w:rPr>
      </w:pPr>
      <w:r>
        <w:rPr>
          <w:rFonts w:ascii="Times New Roman" w:eastAsia="Times New Roman" w:hAnsi="Times New Roman" w:cs="Times New Roman"/>
          <w:sz w:val="28"/>
          <w:szCs w:val="28"/>
          <w:shd w:val="clear" w:color="auto" w:fill="FFFFFF"/>
        </w:rPr>
        <w:t>Повышающий коэффициент к заработной плате работников за</w:t>
      </w:r>
      <w:r w:rsidR="00B12A26">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работу на территориях, отнесенных к пустынной и безводной местности, применяется к общей сумме начисленной заработной платы по должностным окладам (ставкам заработной платы), компенсационным и стимулирующим выплатам.</w:t>
      </w:r>
    </w:p>
    <w:p w:rsidR="004E3042" w:rsidRDefault="004E3042" w:rsidP="008170C2">
      <w:pPr>
        <w:spacing w:line="276" w:lineRule="auto"/>
        <w:jc w:val="both"/>
        <w:rPr>
          <w:rFonts w:ascii="Times New Roman" w:eastAsia="Times New Roman" w:hAnsi="Times New Roman" w:cs="Times New Roman"/>
          <w:i/>
          <w:sz w:val="28"/>
          <w:szCs w:val="28"/>
          <w:shd w:val="clear" w:color="auto" w:fill="FFFFFF"/>
        </w:rPr>
      </w:pPr>
    </w:p>
    <w:p w:rsidR="004E3042" w:rsidRDefault="00EC5072">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Раздел 4. Порядок и условия </w:t>
      </w:r>
      <w:r>
        <w:rPr>
          <w:rFonts w:ascii="Times New Roman" w:eastAsia="Times New Roman" w:hAnsi="Times New Roman" w:cs="Times New Roman"/>
          <w:sz w:val="28"/>
          <w:szCs w:val="28"/>
          <w:shd w:val="clear" w:color="auto" w:fill="FFFFFF"/>
        </w:rPr>
        <w:br/>
        <w:t>установления выплат стимулирующего характера</w:t>
      </w:r>
    </w:p>
    <w:p w:rsidR="004E3042" w:rsidRDefault="004E3042">
      <w:pPr>
        <w:spacing w:line="276" w:lineRule="auto"/>
        <w:jc w:val="center"/>
        <w:rPr>
          <w:rFonts w:ascii="Times New Roman" w:eastAsia="Times New Roman" w:hAnsi="Times New Roman" w:cs="Times New Roman"/>
          <w:sz w:val="28"/>
          <w:szCs w:val="28"/>
          <w:shd w:val="clear" w:color="auto" w:fill="FFFFFF"/>
        </w:rPr>
      </w:pP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4.1. Выплаты стимулирующего характера, размеры и условия их осуществления устанавливаются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В муниципальном учреждении могут устанавливаться следующие виды выплат стимулирующего характера: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за интенсивность и высокие результаты работы;</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за качество выполняемых работ;</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за выслугу лет;</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премиальные выплаты по итогам работы;</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иные выплаты стимулирующего характера. </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4.3. Выплаты за интенсивность и высокие результаты работы, премиальные выплаты по итогам работы, за качество выполняемых работ для всех категорий работников муниципального учреждения устанавливаются на основе показателей и критериев эффективности работы.</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4.4. Выплата за интенсивность и высокие результаты работы устанавливается работникам учреждения культуры в зависимости от результатов труда и качества оказываемых муниципальных услуг. Выплата устанавливается на срок не более одного финансового года, по истечении которого она может быть сохранена или отменена.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Конкретные размеры и порядок установления выплаты утверждаются приказом руководителя муниципального учреждения в пределах средств местного бюджета, предусмотренных муниципальному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4.5. Выплата за качество выполняемых работ устанавливается работникам муниципального учреждений в размере до 200 процентов от должностного оклада (ставки заработной платы) в пределах фонда оплаты труда.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Выплата за качество выполняемых работ устанавливается на определенный период времени в течение соответствующего финансового года.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4.5.1. Выплата к должностному окладу (ставке заработной платы) за качество </w:t>
      </w:r>
      <w:r>
        <w:rPr>
          <w:rFonts w:ascii="Times New Roman" w:eastAsia="Times New Roman" w:hAnsi="Times New Roman" w:cs="Times New Roman"/>
          <w:sz w:val="28"/>
          <w:szCs w:val="28"/>
          <w:shd w:val="clear" w:color="auto" w:fill="FFFFFF"/>
        </w:rPr>
        <w:lastRenderedPageBreak/>
        <w:t>выполняемых работ устанавливается руководителю, специалистам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 учетом выполнения показателей эффективности деятельности, установленных в трудовых договорах (дополнительных соглашениях к трудовым договорам).</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4.5.2. Решение об установлении выплаты за качество выполняемых работ и ее размерах принимается: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руководителю муниципального учреждения – Администрацией </w:t>
      </w:r>
      <w:r w:rsidR="008170C2">
        <w:rPr>
          <w:rFonts w:ascii="Times New Roman" w:eastAsia="Times New Roman" w:hAnsi="Times New Roman" w:cs="Times New Roman"/>
          <w:sz w:val="28"/>
          <w:szCs w:val="28"/>
          <w:shd w:val="clear" w:color="auto" w:fill="FFFFFF"/>
        </w:rPr>
        <w:t xml:space="preserve"> </w:t>
      </w:r>
      <w:r w:rsidR="00BF4120">
        <w:rPr>
          <w:rFonts w:ascii="Times New Roman" w:eastAsia="Times New Roman" w:hAnsi="Times New Roman" w:cs="Times New Roman"/>
          <w:sz w:val="28"/>
          <w:szCs w:val="28"/>
          <w:shd w:val="clear" w:color="auto" w:fill="FFFFFF"/>
        </w:rPr>
        <w:t>Пролетарского</w:t>
      </w:r>
      <w:r>
        <w:rPr>
          <w:rFonts w:ascii="Times New Roman" w:eastAsia="Times New Roman" w:hAnsi="Times New Roman" w:cs="Times New Roman"/>
          <w:sz w:val="28"/>
          <w:szCs w:val="28"/>
          <w:shd w:val="clear" w:color="auto" w:fill="FFFFFF"/>
        </w:rPr>
        <w:t xml:space="preserve"> поселения;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главному бухгалтеру муниципального учреждения – руководителем муниципального учреждения по согласованию с Администрацией </w:t>
      </w:r>
      <w:r w:rsidR="008170C2">
        <w:rPr>
          <w:rFonts w:ascii="Times New Roman" w:eastAsia="Times New Roman" w:hAnsi="Times New Roman" w:cs="Times New Roman"/>
          <w:sz w:val="28"/>
          <w:szCs w:val="28"/>
          <w:shd w:val="clear" w:color="auto" w:fill="FFFFFF"/>
        </w:rPr>
        <w:t xml:space="preserve"> </w:t>
      </w:r>
      <w:r w:rsidR="00BF4120">
        <w:rPr>
          <w:rFonts w:ascii="Times New Roman" w:eastAsia="Times New Roman" w:hAnsi="Times New Roman" w:cs="Times New Roman"/>
          <w:sz w:val="28"/>
          <w:szCs w:val="28"/>
          <w:shd w:val="clear" w:color="auto" w:fill="FFFFFF"/>
        </w:rPr>
        <w:t>Пролетарского</w:t>
      </w:r>
      <w:r>
        <w:rPr>
          <w:rFonts w:ascii="Times New Roman" w:eastAsia="Times New Roman" w:hAnsi="Times New Roman" w:cs="Times New Roman"/>
          <w:sz w:val="28"/>
          <w:szCs w:val="28"/>
          <w:shd w:val="clear" w:color="auto" w:fill="FFFFFF"/>
        </w:rPr>
        <w:t xml:space="preserve"> сельского поселения;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работникам учреждения – руководителем муниципального учреждения;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муниципального учреждения.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4.6. Выплата к должностному окладу (ставке заработной платы) за выслугу лет устанавливается руководителям, специалистам и служащим муниципальных учреждений в зависимости от общего количества лет, проработанных в государственных и муниципальных учреждениях, унитарных предприятиях сферы культуры.</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Размеры выплаты за выслугу лет:</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от 1 года до 3 лет – 5 процентов;</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от 3 до 5 лет – 10 процентов;</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от 5 до 10 лет – 15 процентов;</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от 10 до 15 лет – 20 процентов;</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свыше 15 лет – 30 процентов.</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4.7. Работникам муниципального  учреждения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w:t>
      </w:r>
      <w:r>
        <w:rPr>
          <w:rFonts w:ascii="Times New Roman" w:eastAsia="Times New Roman" w:hAnsi="Times New Roman" w:cs="Times New Roman"/>
          <w:sz w:val="28"/>
          <w:szCs w:val="28"/>
          <w:shd w:val="clear" w:color="auto" w:fill="FFFFFF"/>
        </w:rPr>
        <w:lastRenderedPageBreak/>
        <w:t>коллективный результат труда.</w:t>
      </w:r>
    </w:p>
    <w:p w:rsidR="004E3042" w:rsidRDefault="00EC5072">
      <w:pPr>
        <w:spacing w:line="276" w:lineRule="auto"/>
        <w:ind w:firstLine="709"/>
        <w:jc w:val="both"/>
        <w:rPr>
          <w:rFonts w:ascii="Times New Roman" w:eastAsia="Times New Roman" w:hAnsi="Times New Roman" w:cs="Times New Roman"/>
          <w:spacing w:val="-2"/>
          <w:sz w:val="28"/>
          <w:highlight w:val="white"/>
        </w:rPr>
      </w:pPr>
      <w:r>
        <w:rPr>
          <w:rFonts w:ascii="Times New Roman" w:eastAsia="Times New Roman" w:hAnsi="Times New Roman" w:cs="Times New Roman"/>
          <w:spacing w:val="-2"/>
          <w:sz w:val="28"/>
          <w:szCs w:val="28"/>
          <w:shd w:val="clear" w:color="auto" w:fill="FFFFFF"/>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муниципального учреждения с учетом мнения представительного органа работников. Премирование работников осуществляется на основании приказа руководителя муниципального учреждения в соответствии с Положением о премировании.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Премирование руководителя муниципального учреждения производится в соответствии с Положением о премировании, утвержденным Администрацией </w:t>
      </w:r>
      <w:r w:rsidR="002D4675">
        <w:rPr>
          <w:rFonts w:ascii="Times New Roman" w:eastAsia="Times New Roman" w:hAnsi="Times New Roman" w:cs="Times New Roman"/>
          <w:sz w:val="28"/>
          <w:szCs w:val="28"/>
          <w:shd w:val="clear" w:color="auto" w:fill="FFFFFF"/>
        </w:rPr>
        <w:t xml:space="preserve"> </w:t>
      </w:r>
      <w:r w:rsidR="00BF4120">
        <w:rPr>
          <w:rFonts w:ascii="Times New Roman" w:eastAsia="Times New Roman" w:hAnsi="Times New Roman" w:cs="Times New Roman"/>
          <w:sz w:val="28"/>
          <w:szCs w:val="28"/>
          <w:shd w:val="clear" w:color="auto" w:fill="FFFFFF"/>
        </w:rPr>
        <w:t>Пролетарского</w:t>
      </w:r>
      <w:r>
        <w:rPr>
          <w:rFonts w:ascii="Times New Roman" w:eastAsia="Times New Roman" w:hAnsi="Times New Roman" w:cs="Times New Roman"/>
          <w:sz w:val="28"/>
          <w:szCs w:val="28"/>
          <w:shd w:val="clear" w:color="auto" w:fill="FFFFFF"/>
        </w:rPr>
        <w:t xml:space="preserve"> сельского поселения.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4.7.1. Премирование руководителя муниципального учреждения производится с учетом целевых показателей эффективности деятельности </w:t>
      </w:r>
      <w:r>
        <w:rPr>
          <w:rFonts w:ascii="Times New Roman" w:eastAsia="Times New Roman" w:hAnsi="Times New Roman" w:cs="Times New Roman"/>
          <w:spacing w:val="-2"/>
          <w:sz w:val="28"/>
          <w:szCs w:val="28"/>
          <w:shd w:val="clear" w:color="auto" w:fill="FFFFFF"/>
        </w:rPr>
        <w:t xml:space="preserve">муниципального учреждения, устанавливаемых Администрацией </w:t>
      </w:r>
      <w:r w:rsidR="00BF4120">
        <w:rPr>
          <w:rFonts w:ascii="Times New Roman" w:eastAsia="Times New Roman" w:hAnsi="Times New Roman" w:cs="Times New Roman"/>
          <w:spacing w:val="-2"/>
          <w:sz w:val="28"/>
          <w:szCs w:val="28"/>
          <w:shd w:val="clear" w:color="auto" w:fill="FFFFFF"/>
        </w:rPr>
        <w:t>Пролетарского</w:t>
      </w:r>
      <w:r>
        <w:rPr>
          <w:rFonts w:ascii="Times New Roman" w:eastAsia="Times New Roman" w:hAnsi="Times New Roman" w:cs="Times New Roman"/>
          <w:spacing w:val="-2"/>
          <w:sz w:val="28"/>
          <w:szCs w:val="28"/>
          <w:shd w:val="clear" w:color="auto" w:fill="FFFFFF"/>
        </w:rPr>
        <w:t xml:space="preserve"> сельского поселения</w:t>
      </w:r>
      <w:r>
        <w:rPr>
          <w:rFonts w:ascii="Times New Roman" w:eastAsia="Times New Roman" w:hAnsi="Times New Roman" w:cs="Times New Roman"/>
          <w:sz w:val="28"/>
          <w:szCs w:val="28"/>
          <w:shd w:val="clear" w:color="auto" w:fill="FFFFFF"/>
        </w:rPr>
        <w:t>.</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4.7.2. При определении показателей и условий премирования целесообразно учитывать:</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перевыполнение норм нагрузки;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участие в федеральных, региональных и муниципальных программах;</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успешное и добросовестное исполнение работником своих должностных обязанностей;</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инициативу, творчество и применение в работе современных форм и методов организации труда;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качественную подготовку и проведение мероприятий, связанных с уставной деятельностью муниципального учреждения;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участие в выполнении особо важных работ и мероприятий;</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своевременность и полноту подготовки отчетности и так далее.</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4.8. Работникам муниципального учреждения устанавливаются иные выплаты стимулирующего характера.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К иным выплатам стимулирующего характера относятся: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выплаты за наличие ученой степени, почетного звания, ведомственного почетного звания (нагрудного знака); </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4.8.1.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w:t>
      </w:r>
      <w:r>
        <w:rPr>
          <w:rFonts w:ascii="Times New Roman" w:eastAsia="Times New Roman" w:hAnsi="Times New Roman" w:cs="Times New Roman"/>
          <w:sz w:val="28"/>
          <w:szCs w:val="28"/>
          <w:shd w:val="clear" w:color="auto" w:fill="FFFFFF"/>
        </w:rPr>
        <w:lastRenderedPageBreak/>
        <w:t>деятельности, при наличии: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4.9. Размеры и условия осуществления выплат стимулирующего характера включаются в трудовые договоры работников.</w:t>
      </w:r>
    </w:p>
    <w:p w:rsidR="004E3042" w:rsidRDefault="004E3042">
      <w:pPr>
        <w:spacing w:line="276" w:lineRule="auto"/>
        <w:jc w:val="center"/>
        <w:rPr>
          <w:rFonts w:ascii="Times New Roman" w:eastAsia="Times New Roman" w:hAnsi="Times New Roman" w:cs="Times New Roman"/>
          <w:sz w:val="28"/>
          <w:szCs w:val="28"/>
          <w:shd w:val="clear" w:color="auto" w:fill="FFFFFF"/>
        </w:rPr>
      </w:pPr>
    </w:p>
    <w:p w:rsidR="004E3042" w:rsidRDefault="00EC5072">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Раздел 5. Условия оплаты труда руководителя </w:t>
      </w:r>
      <w:r>
        <w:rPr>
          <w:rFonts w:ascii="Times New Roman" w:eastAsia="Times New Roman" w:hAnsi="Times New Roman" w:cs="Times New Roman"/>
          <w:sz w:val="28"/>
          <w:szCs w:val="28"/>
          <w:shd w:val="clear" w:color="auto" w:fill="FFFFFF"/>
        </w:rPr>
        <w:br/>
        <w:t xml:space="preserve">муниципального учреждения и главного бухгалтера, </w:t>
      </w:r>
      <w:r>
        <w:rPr>
          <w:rFonts w:ascii="Times New Roman" w:eastAsia="Times New Roman" w:hAnsi="Times New Roman" w:cs="Times New Roman"/>
          <w:sz w:val="28"/>
          <w:szCs w:val="28"/>
          <w:shd w:val="clear" w:color="auto" w:fill="FFFFFF"/>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4E3042" w:rsidRDefault="004E3042">
      <w:pPr>
        <w:spacing w:line="276" w:lineRule="auto"/>
        <w:ind w:firstLine="709"/>
        <w:jc w:val="both"/>
        <w:rPr>
          <w:rFonts w:ascii="Times New Roman" w:eastAsia="Times New Roman" w:hAnsi="Times New Roman" w:cs="Times New Roman"/>
          <w:sz w:val="28"/>
          <w:szCs w:val="28"/>
          <w:shd w:val="clear" w:color="auto" w:fill="FFFFFF"/>
        </w:rPr>
      </w:pP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5.1. Заработная плата руководителя муниципального учреждения и главного бухгалтера состоит из должностного оклада, выплат компенсационного и стимулирующего характера.</w:t>
      </w:r>
    </w:p>
    <w:p w:rsidR="004E3042" w:rsidRDefault="00EC5072">
      <w:pPr>
        <w:spacing w:line="276"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5.2. Размер минимального должностного оклада руководителя муниципального учреждения устанавливается в зависимости от группы по оплате труда р</w:t>
      </w:r>
      <w:r w:rsidR="00E17F9A">
        <w:rPr>
          <w:rFonts w:ascii="Times New Roman" w:eastAsia="Times New Roman" w:hAnsi="Times New Roman" w:cs="Times New Roman"/>
          <w:sz w:val="28"/>
          <w:szCs w:val="28"/>
          <w:shd w:val="clear" w:color="auto" w:fill="FFFFFF"/>
        </w:rPr>
        <w:t>уководителей согласно таблице №4</w:t>
      </w:r>
      <w:r>
        <w:rPr>
          <w:rFonts w:ascii="Times New Roman" w:eastAsia="Times New Roman" w:hAnsi="Times New Roman" w:cs="Times New Roman"/>
          <w:sz w:val="28"/>
          <w:szCs w:val="28"/>
          <w:shd w:val="clear" w:color="auto" w:fill="FFFFFF"/>
        </w:rPr>
        <w:t>.</w:t>
      </w:r>
    </w:p>
    <w:p w:rsidR="001F214D" w:rsidRDefault="001F214D">
      <w:pPr>
        <w:spacing w:line="276" w:lineRule="auto"/>
        <w:ind w:firstLine="709"/>
        <w:jc w:val="both"/>
        <w:rPr>
          <w:rFonts w:ascii="Times New Roman" w:eastAsia="Times New Roman" w:hAnsi="Times New Roman" w:cs="Times New Roman"/>
          <w:sz w:val="28"/>
          <w:highlight w:val="white"/>
        </w:rPr>
      </w:pPr>
    </w:p>
    <w:p w:rsidR="004E3042" w:rsidRDefault="00EC5072">
      <w:pPr>
        <w:spacing w:line="276" w:lineRule="auto"/>
        <w:jc w:val="right"/>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Таблица №</w:t>
      </w:r>
      <w:r w:rsidR="00E17F9A">
        <w:rPr>
          <w:rFonts w:ascii="Times New Roman" w:eastAsia="Times New Roman" w:hAnsi="Times New Roman" w:cs="Times New Roman"/>
          <w:sz w:val="28"/>
          <w:szCs w:val="28"/>
          <w:shd w:val="clear" w:color="auto" w:fill="FFFFFF"/>
        </w:rPr>
        <w:t>4</w:t>
      </w:r>
    </w:p>
    <w:p w:rsidR="004E3042" w:rsidRDefault="00EC5072">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Размер минимального должностного оклада</w:t>
      </w:r>
    </w:p>
    <w:p w:rsidR="004E3042" w:rsidRDefault="00EC5072">
      <w:pPr>
        <w:spacing w:line="276" w:lineRule="auto"/>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Руководителя муниципального учреждения</w:t>
      </w:r>
    </w:p>
    <w:tbl>
      <w:tblPr>
        <w:tblW w:w="10632" w:type="dxa"/>
        <w:tblInd w:w="-181"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853"/>
        <w:gridCol w:w="6377"/>
        <w:gridCol w:w="3402"/>
      </w:tblGrid>
      <w:tr w:rsidR="004E3042" w:rsidTr="002D4675">
        <w:trPr>
          <w:tblHeader/>
        </w:trPr>
        <w:tc>
          <w:tcPr>
            <w:tcW w:w="853"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both"/>
              <w:rPr>
                <w:rFonts w:ascii="Times New Roman" w:hAnsi="Times New Roman"/>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6377"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both"/>
              <w:rPr>
                <w:rFonts w:ascii="Times New Roman" w:hAnsi="Times New Roman"/>
              </w:rPr>
            </w:pPr>
            <w:r>
              <w:rPr>
                <w:rFonts w:ascii="Times New Roman" w:hAnsi="Times New Roman"/>
                <w:sz w:val="28"/>
                <w:szCs w:val="28"/>
              </w:rPr>
              <w:t>Группа</w:t>
            </w:r>
          </w:p>
          <w:p w:rsidR="004E3042" w:rsidRDefault="00EC5072">
            <w:pPr>
              <w:jc w:val="both"/>
              <w:rPr>
                <w:rFonts w:ascii="Times New Roman" w:hAnsi="Times New Roman"/>
              </w:rPr>
            </w:pPr>
            <w:r>
              <w:rPr>
                <w:rFonts w:ascii="Times New Roman" w:hAnsi="Times New Roman"/>
                <w:sz w:val="28"/>
                <w:szCs w:val="28"/>
              </w:rPr>
              <w:t>по оплате труда руководителей</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042" w:rsidRDefault="00EC5072" w:rsidP="002D4675">
            <w:pPr>
              <w:jc w:val="center"/>
              <w:rPr>
                <w:rFonts w:ascii="Times New Roman" w:hAnsi="Times New Roman"/>
              </w:rPr>
            </w:pPr>
            <w:r>
              <w:rPr>
                <w:rFonts w:ascii="Times New Roman" w:hAnsi="Times New Roman"/>
                <w:sz w:val="28"/>
                <w:szCs w:val="28"/>
              </w:rPr>
              <w:t>Размер минимального должностного оклада (рублей)</w:t>
            </w:r>
          </w:p>
        </w:tc>
      </w:tr>
      <w:tr w:rsidR="004E3042" w:rsidTr="002D4675">
        <w:tc>
          <w:tcPr>
            <w:tcW w:w="853"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center"/>
              <w:rPr>
                <w:rFonts w:ascii="Times New Roman" w:hAnsi="Times New Roman"/>
              </w:rPr>
            </w:pPr>
            <w:r>
              <w:rPr>
                <w:rFonts w:ascii="Times New Roman" w:hAnsi="Times New Roman"/>
                <w:sz w:val="28"/>
                <w:szCs w:val="28"/>
              </w:rPr>
              <w:t>1</w:t>
            </w:r>
          </w:p>
        </w:tc>
        <w:tc>
          <w:tcPr>
            <w:tcW w:w="6377"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center"/>
              <w:rPr>
                <w:rFonts w:ascii="Times New Roman" w:hAnsi="Times New Roman"/>
              </w:rPr>
            </w:pPr>
            <w:r>
              <w:rPr>
                <w:rFonts w:ascii="Times New Roman" w:hAnsi="Times New Roman"/>
                <w:sz w:val="28"/>
                <w:szCs w:val="28"/>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042" w:rsidRDefault="00EC5072">
            <w:pPr>
              <w:jc w:val="center"/>
              <w:rPr>
                <w:rFonts w:ascii="Times New Roman" w:hAnsi="Times New Roman"/>
              </w:rPr>
            </w:pPr>
            <w:r>
              <w:rPr>
                <w:rFonts w:ascii="Times New Roman" w:hAnsi="Times New Roman"/>
                <w:sz w:val="28"/>
                <w:szCs w:val="28"/>
              </w:rPr>
              <w:t>3</w:t>
            </w:r>
          </w:p>
        </w:tc>
      </w:tr>
      <w:tr w:rsidR="004E3042" w:rsidTr="002D4675">
        <w:tc>
          <w:tcPr>
            <w:tcW w:w="853"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center"/>
              <w:rPr>
                <w:rFonts w:ascii="Times New Roman" w:hAnsi="Times New Roman"/>
              </w:rPr>
            </w:pPr>
            <w:r>
              <w:rPr>
                <w:rFonts w:ascii="Times New Roman" w:hAnsi="Times New Roman"/>
                <w:sz w:val="28"/>
                <w:szCs w:val="28"/>
              </w:rPr>
              <w:t>1.</w:t>
            </w:r>
          </w:p>
        </w:tc>
        <w:tc>
          <w:tcPr>
            <w:tcW w:w="6377"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both"/>
              <w:rPr>
                <w:rFonts w:ascii="Times New Roman" w:hAnsi="Times New Roman"/>
              </w:rPr>
            </w:pPr>
            <w:r>
              <w:rPr>
                <w:rFonts w:ascii="Times New Roman" w:hAnsi="Times New Roman"/>
                <w:sz w:val="28"/>
                <w:szCs w:val="28"/>
              </w:rPr>
              <w:t xml:space="preserve">Учреждения культуры (клубного типа) I группы по </w:t>
            </w:r>
            <w:r>
              <w:rPr>
                <w:rFonts w:ascii="Times New Roman" w:hAnsi="Times New Roman"/>
                <w:sz w:val="28"/>
                <w:szCs w:val="28"/>
              </w:rPr>
              <w:lastRenderedPageBreak/>
              <w:t>оплате труда руководителей</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042" w:rsidRDefault="00EC5072">
            <w:pPr>
              <w:jc w:val="center"/>
              <w:rPr>
                <w:rFonts w:ascii="Times New Roman" w:hAnsi="Times New Roman"/>
              </w:rPr>
            </w:pPr>
            <w:r>
              <w:rPr>
                <w:rFonts w:ascii="Times New Roman" w:hAnsi="Times New Roman"/>
                <w:sz w:val="28"/>
                <w:szCs w:val="28"/>
              </w:rPr>
              <w:lastRenderedPageBreak/>
              <w:t>25 406</w:t>
            </w:r>
          </w:p>
        </w:tc>
      </w:tr>
      <w:tr w:rsidR="004E3042" w:rsidTr="002D4675">
        <w:tc>
          <w:tcPr>
            <w:tcW w:w="853"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center"/>
              <w:rPr>
                <w:rFonts w:ascii="Times New Roman" w:hAnsi="Times New Roman"/>
              </w:rPr>
            </w:pPr>
            <w:r>
              <w:rPr>
                <w:rFonts w:ascii="Times New Roman" w:hAnsi="Times New Roman"/>
                <w:sz w:val="28"/>
                <w:szCs w:val="28"/>
              </w:rPr>
              <w:lastRenderedPageBreak/>
              <w:t>2.</w:t>
            </w:r>
          </w:p>
        </w:tc>
        <w:tc>
          <w:tcPr>
            <w:tcW w:w="6377"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both"/>
              <w:rPr>
                <w:rFonts w:ascii="Times New Roman" w:hAnsi="Times New Roman"/>
              </w:rPr>
            </w:pPr>
            <w:r>
              <w:rPr>
                <w:rFonts w:ascii="Times New Roman" w:hAnsi="Times New Roman"/>
                <w:sz w:val="28"/>
                <w:szCs w:val="28"/>
              </w:rPr>
              <w:t>Учреждения культуры (клубного типа)</w:t>
            </w:r>
          </w:p>
          <w:p w:rsidR="004E3042" w:rsidRDefault="00EC5072">
            <w:pPr>
              <w:jc w:val="both"/>
              <w:rPr>
                <w:rFonts w:ascii="Times New Roman" w:hAnsi="Times New Roman"/>
              </w:rPr>
            </w:pPr>
            <w:r>
              <w:rPr>
                <w:rFonts w:ascii="Times New Roman" w:hAnsi="Times New Roman"/>
                <w:sz w:val="28"/>
                <w:szCs w:val="28"/>
              </w:rPr>
              <w:t xml:space="preserve">II группы по оплате труда руководителей </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042" w:rsidRDefault="00EC5072" w:rsidP="002D4675">
            <w:pPr>
              <w:ind w:left="-103"/>
              <w:jc w:val="center"/>
              <w:rPr>
                <w:rFonts w:ascii="Times New Roman" w:hAnsi="Times New Roman"/>
              </w:rPr>
            </w:pPr>
            <w:r>
              <w:rPr>
                <w:rFonts w:ascii="Times New Roman" w:hAnsi="Times New Roman"/>
                <w:sz w:val="28"/>
                <w:szCs w:val="28"/>
              </w:rPr>
              <w:t>23 094</w:t>
            </w:r>
          </w:p>
        </w:tc>
      </w:tr>
      <w:tr w:rsidR="004E3042" w:rsidTr="002D4675">
        <w:tc>
          <w:tcPr>
            <w:tcW w:w="853"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center"/>
              <w:rPr>
                <w:rFonts w:ascii="Times New Roman" w:hAnsi="Times New Roman"/>
              </w:rPr>
            </w:pPr>
            <w:r>
              <w:rPr>
                <w:rFonts w:ascii="Times New Roman" w:hAnsi="Times New Roman"/>
                <w:sz w:val="28"/>
                <w:szCs w:val="28"/>
              </w:rPr>
              <w:t>3.</w:t>
            </w:r>
          </w:p>
        </w:tc>
        <w:tc>
          <w:tcPr>
            <w:tcW w:w="6377"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both"/>
              <w:rPr>
                <w:rFonts w:ascii="Times New Roman" w:hAnsi="Times New Roman"/>
              </w:rPr>
            </w:pPr>
            <w:r>
              <w:rPr>
                <w:rFonts w:ascii="Times New Roman" w:hAnsi="Times New Roman"/>
                <w:sz w:val="28"/>
                <w:szCs w:val="28"/>
              </w:rPr>
              <w:t xml:space="preserve">Учреждения культуры (клубного типа) </w:t>
            </w:r>
          </w:p>
          <w:p w:rsidR="004E3042" w:rsidRPr="002D4675" w:rsidRDefault="00EC5072">
            <w:pPr>
              <w:jc w:val="both"/>
              <w:rPr>
                <w:rFonts w:ascii="Times New Roman" w:hAnsi="Times New Roman"/>
              </w:rPr>
            </w:pPr>
            <w:r>
              <w:rPr>
                <w:rFonts w:ascii="Times New Roman" w:hAnsi="Times New Roman"/>
                <w:sz w:val="28"/>
                <w:szCs w:val="28"/>
              </w:rPr>
              <w:t>III группы по оплате труда руководителей</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042" w:rsidRDefault="00EC5072">
            <w:pPr>
              <w:jc w:val="center"/>
              <w:rPr>
                <w:rFonts w:ascii="Times New Roman" w:hAnsi="Times New Roman"/>
              </w:rPr>
            </w:pPr>
            <w:r>
              <w:rPr>
                <w:rFonts w:ascii="Times New Roman" w:hAnsi="Times New Roman"/>
                <w:sz w:val="28"/>
                <w:szCs w:val="28"/>
              </w:rPr>
              <w:t>20 997</w:t>
            </w:r>
          </w:p>
        </w:tc>
      </w:tr>
      <w:tr w:rsidR="004E3042" w:rsidTr="002D4675">
        <w:tc>
          <w:tcPr>
            <w:tcW w:w="853"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center"/>
              <w:rPr>
                <w:rFonts w:hint="eastAsia"/>
                <w:sz w:val="28"/>
                <w:szCs w:val="28"/>
              </w:rPr>
            </w:pPr>
            <w:r>
              <w:rPr>
                <w:rFonts w:ascii="Times New Roman" w:hAnsi="Times New Roman"/>
                <w:sz w:val="28"/>
                <w:szCs w:val="28"/>
              </w:rPr>
              <w:t>4.</w:t>
            </w:r>
          </w:p>
        </w:tc>
        <w:tc>
          <w:tcPr>
            <w:tcW w:w="6377" w:type="dxa"/>
            <w:tcBorders>
              <w:top w:val="single" w:sz="4" w:space="0" w:color="000001"/>
              <w:left w:val="single" w:sz="4" w:space="0" w:color="000001"/>
              <w:bottom w:val="single" w:sz="4" w:space="0" w:color="000001"/>
            </w:tcBorders>
            <w:shd w:val="clear" w:color="auto" w:fill="auto"/>
            <w:tcMar>
              <w:left w:w="103" w:type="dxa"/>
            </w:tcMar>
          </w:tcPr>
          <w:p w:rsidR="004E3042" w:rsidRDefault="00EC5072">
            <w:pPr>
              <w:jc w:val="both"/>
              <w:rPr>
                <w:rFonts w:ascii="Times New Roman" w:hAnsi="Times New Roman"/>
              </w:rPr>
            </w:pPr>
            <w:r>
              <w:rPr>
                <w:rFonts w:ascii="Times New Roman" w:hAnsi="Times New Roman"/>
                <w:sz w:val="28"/>
                <w:szCs w:val="28"/>
              </w:rPr>
              <w:t xml:space="preserve">Учреждения культуры (клубного типа) </w:t>
            </w:r>
          </w:p>
          <w:p w:rsidR="004E3042" w:rsidRPr="002D4675" w:rsidRDefault="00EC5072">
            <w:pPr>
              <w:jc w:val="both"/>
              <w:rPr>
                <w:rFonts w:ascii="Times New Roman" w:hAnsi="Times New Roman"/>
              </w:rPr>
            </w:pPr>
            <w:r>
              <w:rPr>
                <w:rFonts w:ascii="Times New Roman" w:hAnsi="Times New Roman"/>
                <w:sz w:val="28"/>
                <w:szCs w:val="28"/>
              </w:rPr>
              <w:t>I</w:t>
            </w:r>
            <w:r>
              <w:rPr>
                <w:rFonts w:ascii="Times New Roman" w:hAnsi="Times New Roman"/>
                <w:sz w:val="28"/>
                <w:szCs w:val="28"/>
                <w:lang w:val="en-US"/>
              </w:rPr>
              <w:t>V</w:t>
            </w:r>
            <w:r>
              <w:rPr>
                <w:rFonts w:ascii="Times New Roman" w:hAnsi="Times New Roman"/>
                <w:sz w:val="28"/>
                <w:szCs w:val="28"/>
              </w:rPr>
              <w:t xml:space="preserve"> группы по оплате труда руководителей</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042" w:rsidRDefault="009C57DD">
            <w:pPr>
              <w:jc w:val="center"/>
              <w:rPr>
                <w:rFonts w:hint="eastAsia"/>
                <w:sz w:val="28"/>
                <w:szCs w:val="28"/>
              </w:rPr>
            </w:pPr>
            <w:r>
              <w:rPr>
                <w:sz w:val="28"/>
                <w:szCs w:val="28"/>
              </w:rPr>
              <w:t>19 088</w:t>
            </w:r>
          </w:p>
        </w:tc>
      </w:tr>
    </w:tbl>
    <w:p w:rsidR="004E3042" w:rsidRDefault="004E3042">
      <w:pPr>
        <w:spacing w:line="276" w:lineRule="auto"/>
        <w:ind w:firstLine="709"/>
        <w:jc w:val="both"/>
        <w:rPr>
          <w:rFonts w:ascii="Times New Roman" w:eastAsia="Times New Roman" w:hAnsi="Times New Roman" w:cs="Times New Roman"/>
          <w:sz w:val="28"/>
          <w:szCs w:val="28"/>
          <w:shd w:val="clear" w:color="auto" w:fill="FFFFFF"/>
        </w:rPr>
      </w:pPr>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 xml:space="preserve">5.3. Объемные показатели по отнесению руководителей учреждений к группам по оплате труда руководителей приведены в </w:t>
      </w:r>
      <w:hyperlink r:id="rId17">
        <w:r>
          <w:rPr>
            <w:rStyle w:val="a3"/>
            <w:rFonts w:ascii="Times New Roman" w:eastAsia="Times New Roman" w:hAnsi="Times New Roman" w:cs="Times New Roman"/>
            <w:color w:val="0000FF"/>
            <w:sz w:val="28"/>
            <w:szCs w:val="28"/>
          </w:rPr>
          <w:t xml:space="preserve">разделе </w:t>
        </w:r>
      </w:hyperlink>
      <w:r>
        <w:rPr>
          <w:rFonts w:ascii="Times New Roman" w:eastAsia="Times New Roman" w:hAnsi="Times New Roman" w:cs="Times New Roman"/>
          <w:sz w:val="28"/>
          <w:szCs w:val="28"/>
          <w:shd w:val="clear" w:color="auto" w:fill="FFFFFF"/>
        </w:rPr>
        <w:t>6 настоящего приложения.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5.4. </w:t>
      </w:r>
      <w:proofErr w:type="gramStart"/>
      <w:r>
        <w:rPr>
          <w:rFonts w:ascii="Times New Roman" w:eastAsia="Times New Roman" w:hAnsi="Times New Roman" w:cs="Times New Roman"/>
          <w:sz w:val="28"/>
          <w:szCs w:val="28"/>
          <w:shd w:val="clear" w:color="auto" w:fill="FFFFFF"/>
        </w:rPr>
        <w:t>Минимальный должностной оклад руководителя муниципального учреждения увеличиваются на коэффициент 0,1 расположенных в сельских населенных пунктах  и образуют новый должностной оклад, при этом его размер подлежит округлению до целого рубля в сторону увеличения.</w:t>
      </w:r>
      <w:proofErr w:type="gramEnd"/>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5.5. За исполнение функции муниципального учреждения</w:t>
      </w:r>
      <w:r w:rsidR="001C0FED">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должностной оклад руководителя муниципального учреждения увеличивается на коэффициент 0,05 и образует новый должностной оклад, при этом его размер подлежит округлению до целого рубля в сторону увеличения.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5.6. В целях сохранения кадрового потенциала в муниципальном учреждении, минимальный должностной оклад руководителя увеличивается на коэффициент 0,05 и образует новый должностной оклад, при этом его размер подлежит округлению до целого рубля в сторону увеличения.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5.7. При определении </w:t>
      </w:r>
      <w:proofErr w:type="gramStart"/>
      <w:r>
        <w:rPr>
          <w:rFonts w:ascii="Times New Roman" w:eastAsia="Times New Roman" w:hAnsi="Times New Roman" w:cs="Times New Roman"/>
          <w:sz w:val="28"/>
          <w:szCs w:val="28"/>
          <w:shd w:val="clear" w:color="auto" w:fill="FFFFFF"/>
        </w:rPr>
        <w:t>размера коэффициента, увеличивающего минимальные должностные оклады  и образующие новые должностные оклады  применяется</w:t>
      </w:r>
      <w:proofErr w:type="gramEnd"/>
      <w:r>
        <w:rPr>
          <w:rFonts w:ascii="Times New Roman" w:eastAsia="Times New Roman" w:hAnsi="Times New Roman" w:cs="Times New Roman"/>
          <w:sz w:val="28"/>
          <w:szCs w:val="28"/>
          <w:shd w:val="clear" w:color="auto" w:fill="FFFFFF"/>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 в сторону увеличения.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5.8. Размер должностного оклада главного </w:t>
      </w:r>
      <w:r w:rsidR="001F214D">
        <w:rPr>
          <w:rFonts w:ascii="Times New Roman" w:eastAsia="Times New Roman" w:hAnsi="Times New Roman" w:cs="Times New Roman"/>
          <w:sz w:val="28"/>
          <w:szCs w:val="28"/>
          <w:shd w:val="clear" w:color="auto" w:fill="FFFFFF"/>
        </w:rPr>
        <w:t>бухгалтера устанавливается на 20</w:t>
      </w:r>
      <w:r>
        <w:rPr>
          <w:rFonts w:ascii="Times New Roman" w:eastAsia="Times New Roman" w:hAnsi="Times New Roman" w:cs="Times New Roman"/>
          <w:sz w:val="28"/>
          <w:szCs w:val="28"/>
          <w:shd w:val="clear" w:color="auto" w:fill="FFFFFF"/>
        </w:rPr>
        <w:t xml:space="preserve"> процентов ниже размера должностного оклада  руководителя учреждения.</w:t>
      </w:r>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 xml:space="preserve">5.9. С учетом условий труда руководителю муниципального учреждения, главному бухгалтеру устанавливаются выплаты компенсационного характера, предусмотренные </w:t>
      </w:r>
      <w:hyperlink r:id="rId18">
        <w:r>
          <w:rPr>
            <w:rStyle w:val="a3"/>
            <w:rFonts w:ascii="Times New Roman" w:eastAsia="Times New Roman" w:hAnsi="Times New Roman" w:cs="Times New Roman"/>
            <w:color w:val="0000FF"/>
            <w:sz w:val="28"/>
            <w:szCs w:val="28"/>
          </w:rPr>
          <w:t>разделом</w:t>
        </w:r>
      </w:hyperlink>
      <w:r>
        <w:rPr>
          <w:rFonts w:ascii="Times New Roman" w:eastAsia="Times New Roman" w:hAnsi="Times New Roman" w:cs="Times New Roman"/>
          <w:sz w:val="28"/>
          <w:szCs w:val="28"/>
          <w:shd w:val="clear" w:color="auto" w:fill="FFFFFF"/>
        </w:rPr>
        <w:t xml:space="preserve"> 3 настоящего Примерного положения.</w:t>
      </w:r>
    </w:p>
    <w:p w:rsidR="004E3042" w:rsidRDefault="00EC5072">
      <w:pPr>
        <w:spacing w:line="276" w:lineRule="auto"/>
        <w:ind w:firstLine="709"/>
        <w:jc w:val="both"/>
        <w:rPr>
          <w:rFonts w:hint="eastAsia"/>
        </w:rPr>
      </w:pPr>
      <w:r>
        <w:rPr>
          <w:rFonts w:ascii="Times New Roman" w:eastAsia="Times New Roman" w:hAnsi="Times New Roman" w:cs="Times New Roman"/>
          <w:sz w:val="28"/>
          <w:szCs w:val="28"/>
          <w:shd w:val="clear" w:color="auto" w:fill="FFFFFF"/>
        </w:rPr>
        <w:t xml:space="preserve">5.10. Руководителю муниципального учреждения,  главному бухгалтеру устанавливаются выплаты стимулирующего характера, предусмотренные </w:t>
      </w:r>
      <w:hyperlink r:id="rId19">
        <w:r>
          <w:rPr>
            <w:rStyle w:val="a3"/>
            <w:rFonts w:ascii="Times New Roman" w:eastAsia="Times New Roman" w:hAnsi="Times New Roman" w:cs="Times New Roman"/>
            <w:color w:val="0000FF"/>
            <w:sz w:val="28"/>
            <w:szCs w:val="28"/>
          </w:rPr>
          <w:t xml:space="preserve">разделом </w:t>
        </w:r>
      </w:hyperlink>
      <w:r>
        <w:rPr>
          <w:rFonts w:ascii="Times New Roman" w:eastAsia="Times New Roman" w:hAnsi="Times New Roman" w:cs="Times New Roman"/>
          <w:sz w:val="28"/>
          <w:szCs w:val="28"/>
          <w:shd w:val="clear" w:color="auto" w:fill="FFFFFF"/>
        </w:rPr>
        <w:t>4 настоящего Примерного положения.</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lastRenderedPageBreak/>
        <w:t>5.11. </w:t>
      </w:r>
      <w:proofErr w:type="gramStart"/>
      <w:r>
        <w:rPr>
          <w:rFonts w:ascii="Times New Roman" w:eastAsia="Times New Roman" w:hAnsi="Times New Roman" w:cs="Times New Roman"/>
          <w:sz w:val="28"/>
          <w:szCs w:val="28"/>
          <w:shd w:val="clear" w:color="auto" w:fill="FFFFFF"/>
        </w:rPr>
        <w:t>Руководителю муниципального учреждения устанавливается предельное соотношение среднемесячной заработной платы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муниципального учреждения (без учета руководителя,  главного бухгалтера) (далее – предельное соотношение) в размере от 1 до 6 за финансовый год и является обязательным для включения в трудовой договор.</w:t>
      </w:r>
      <w:proofErr w:type="gramEnd"/>
      <w:r>
        <w:rPr>
          <w:rFonts w:ascii="Times New Roman" w:eastAsia="Times New Roman" w:hAnsi="Times New Roman" w:cs="Times New Roman"/>
          <w:sz w:val="28"/>
          <w:szCs w:val="28"/>
          <w:shd w:val="clear" w:color="auto" w:fill="FFFFFF"/>
        </w:rPr>
        <w:t xml:space="preserve"> Размеры предельного соотношения определяют</w:t>
      </w:r>
      <w:r w:rsidR="00302690">
        <w:rPr>
          <w:rFonts w:ascii="Times New Roman" w:eastAsia="Times New Roman" w:hAnsi="Times New Roman" w:cs="Times New Roman"/>
          <w:sz w:val="28"/>
          <w:szCs w:val="28"/>
          <w:shd w:val="clear" w:color="auto" w:fill="FFFFFF"/>
        </w:rPr>
        <w:t>ся в соответствии с таблицей № 5</w:t>
      </w:r>
      <w:r>
        <w:rPr>
          <w:rFonts w:ascii="Times New Roman" w:eastAsia="Times New Roman" w:hAnsi="Times New Roman" w:cs="Times New Roman"/>
          <w:sz w:val="28"/>
          <w:szCs w:val="28"/>
          <w:shd w:val="clear" w:color="auto" w:fill="FFFFFF"/>
        </w:rPr>
        <w:t>.</w:t>
      </w:r>
    </w:p>
    <w:p w:rsidR="004E3042" w:rsidRDefault="00EC5072">
      <w:pPr>
        <w:spacing w:line="276" w:lineRule="auto"/>
        <w:jc w:val="right"/>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Таблица № </w:t>
      </w:r>
      <w:r w:rsidR="00302690">
        <w:rPr>
          <w:rFonts w:ascii="Times New Roman" w:eastAsia="Times New Roman" w:hAnsi="Times New Roman" w:cs="Times New Roman"/>
          <w:sz w:val="28"/>
          <w:szCs w:val="28"/>
          <w:shd w:val="clear" w:color="auto" w:fill="FFFFFF"/>
        </w:rPr>
        <w:t>50</w:t>
      </w:r>
    </w:p>
    <w:p w:rsidR="004E3042" w:rsidRDefault="00EC5072">
      <w:pPr>
        <w:spacing w:line="276" w:lineRule="auto"/>
        <w:ind w:firstLine="709"/>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Размеры предельного соотношения </w:t>
      </w:r>
      <w:proofErr w:type="gramStart"/>
      <w:r>
        <w:rPr>
          <w:rFonts w:ascii="Times New Roman" w:eastAsia="Times New Roman" w:hAnsi="Times New Roman" w:cs="Times New Roman"/>
          <w:sz w:val="28"/>
          <w:szCs w:val="28"/>
          <w:shd w:val="clear" w:color="auto" w:fill="FFFFFF"/>
        </w:rPr>
        <w:t>среднемесячной</w:t>
      </w:r>
      <w:proofErr w:type="gramEnd"/>
    </w:p>
    <w:p w:rsidR="004E3042" w:rsidRDefault="00EC5072">
      <w:pPr>
        <w:spacing w:line="276" w:lineRule="auto"/>
        <w:ind w:firstLine="709"/>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заработной платы руководителя муниципального учреждения</w:t>
      </w:r>
    </w:p>
    <w:p w:rsidR="004E3042" w:rsidRDefault="004E3042">
      <w:pPr>
        <w:spacing w:line="276" w:lineRule="auto"/>
        <w:ind w:firstLine="709"/>
        <w:jc w:val="center"/>
        <w:rPr>
          <w:rFonts w:ascii="Times New Roman" w:eastAsia="Times New Roman" w:hAnsi="Times New Roman" w:cs="Times New Roman"/>
          <w:sz w:val="28"/>
          <w:szCs w:val="28"/>
          <w:shd w:val="clear" w:color="auto" w:fill="FFFFFF"/>
        </w:rPr>
      </w:pPr>
    </w:p>
    <w:tbl>
      <w:tblPr>
        <w:tblW w:w="9409" w:type="dxa"/>
        <w:tblInd w:w="-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 w:type="dxa"/>
          <w:right w:w="22" w:type="dxa"/>
        </w:tblCellMar>
        <w:tblLook w:val="0000"/>
      </w:tblPr>
      <w:tblGrid>
        <w:gridCol w:w="5573"/>
        <w:gridCol w:w="3836"/>
      </w:tblGrid>
      <w:tr w:rsidR="004E3042">
        <w:trPr>
          <w:trHeight w:val="1"/>
        </w:trPr>
        <w:tc>
          <w:tcPr>
            <w:tcW w:w="5572"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4E3042" w:rsidRDefault="00EC5072" w:rsidP="002D4675">
            <w:pPr>
              <w:spacing w:line="276" w:lineRule="auto"/>
              <w:jc w:val="center"/>
              <w:rPr>
                <w:rFonts w:ascii="Times New Roman" w:hAnsi="Times New Roman"/>
              </w:rPr>
            </w:pPr>
            <w:r>
              <w:rPr>
                <w:rFonts w:ascii="Times New Roman" w:eastAsia="Times New Roman" w:hAnsi="Times New Roman" w:cs="Times New Roman"/>
                <w:sz w:val="28"/>
                <w:szCs w:val="28"/>
                <w:shd w:val="clear" w:color="auto" w:fill="FFFFFF"/>
              </w:rPr>
              <w:t>Среднесписочная численность (работников списочного состава) (человек)</w:t>
            </w:r>
          </w:p>
        </w:tc>
        <w:tc>
          <w:tcPr>
            <w:tcW w:w="3836"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4E3042" w:rsidRDefault="00EC5072" w:rsidP="002D4675">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Размер </w:t>
            </w:r>
            <w:proofErr w:type="gramStart"/>
            <w:r>
              <w:rPr>
                <w:rFonts w:ascii="Times New Roman" w:eastAsia="Times New Roman" w:hAnsi="Times New Roman" w:cs="Times New Roman"/>
                <w:sz w:val="28"/>
                <w:szCs w:val="28"/>
                <w:shd w:val="clear" w:color="auto" w:fill="FFFFFF"/>
              </w:rPr>
              <w:t>предельного</w:t>
            </w:r>
            <w:proofErr w:type="gramEnd"/>
          </w:p>
          <w:p w:rsidR="004E3042" w:rsidRPr="002D4675" w:rsidRDefault="00EC5072" w:rsidP="002D4675">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соотношения</w:t>
            </w:r>
          </w:p>
        </w:tc>
      </w:tr>
      <w:tr w:rsidR="004E3042">
        <w:trPr>
          <w:trHeight w:val="1"/>
        </w:trPr>
        <w:tc>
          <w:tcPr>
            <w:tcW w:w="5572"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4E3042" w:rsidRPr="002D4675" w:rsidRDefault="00EC5072" w:rsidP="002D4675">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1</w:t>
            </w:r>
          </w:p>
        </w:tc>
        <w:tc>
          <w:tcPr>
            <w:tcW w:w="3836"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4E3042" w:rsidRDefault="00EC5072">
            <w:pPr>
              <w:spacing w:line="276" w:lineRule="auto"/>
              <w:jc w:val="center"/>
              <w:rPr>
                <w:rFonts w:ascii="Times New Roman" w:hAnsi="Times New Roman"/>
              </w:rPr>
            </w:pPr>
            <w:r>
              <w:rPr>
                <w:rFonts w:ascii="Times New Roman" w:eastAsia="Times New Roman" w:hAnsi="Times New Roman" w:cs="Times New Roman"/>
                <w:sz w:val="28"/>
                <w:szCs w:val="28"/>
                <w:shd w:val="clear" w:color="auto" w:fill="FFFFFF"/>
              </w:rPr>
              <w:t>2</w:t>
            </w:r>
          </w:p>
        </w:tc>
      </w:tr>
      <w:tr w:rsidR="004E3042">
        <w:trPr>
          <w:trHeight w:val="1"/>
        </w:trPr>
        <w:tc>
          <w:tcPr>
            <w:tcW w:w="5572"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4E3042" w:rsidRDefault="00EC5072">
            <w:pPr>
              <w:spacing w:line="276" w:lineRule="auto"/>
              <w:rPr>
                <w:rFonts w:ascii="Times New Roman" w:hAnsi="Times New Roman"/>
              </w:rPr>
            </w:pPr>
            <w:r>
              <w:rPr>
                <w:rFonts w:ascii="Times New Roman" w:eastAsia="Times New Roman" w:hAnsi="Times New Roman" w:cs="Times New Roman"/>
                <w:sz w:val="28"/>
                <w:szCs w:val="28"/>
                <w:shd w:val="clear" w:color="auto" w:fill="FFFFFF"/>
              </w:rPr>
              <w:t xml:space="preserve">По 100                          </w:t>
            </w:r>
          </w:p>
        </w:tc>
        <w:tc>
          <w:tcPr>
            <w:tcW w:w="3836"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4E3042" w:rsidRDefault="00EC5072" w:rsidP="002D4675">
            <w:pPr>
              <w:spacing w:line="276" w:lineRule="auto"/>
              <w:jc w:val="center"/>
              <w:rPr>
                <w:rFonts w:ascii="Times New Roman" w:hAnsi="Times New Roman"/>
              </w:rPr>
            </w:pPr>
            <w:r>
              <w:rPr>
                <w:rFonts w:ascii="Times New Roman" w:eastAsia="Times New Roman" w:hAnsi="Times New Roman" w:cs="Times New Roman"/>
                <w:sz w:val="28"/>
                <w:szCs w:val="28"/>
                <w:shd w:val="clear" w:color="auto" w:fill="FFFFFF"/>
              </w:rPr>
              <w:t>4,0</w:t>
            </w:r>
          </w:p>
        </w:tc>
      </w:tr>
      <w:tr w:rsidR="004E3042">
        <w:trPr>
          <w:trHeight w:val="1"/>
        </w:trPr>
        <w:tc>
          <w:tcPr>
            <w:tcW w:w="5572"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4E3042" w:rsidRDefault="00EC5072">
            <w:pPr>
              <w:spacing w:line="276" w:lineRule="auto"/>
              <w:rPr>
                <w:rFonts w:ascii="Times New Roman" w:hAnsi="Times New Roman"/>
              </w:rPr>
            </w:pPr>
            <w:r>
              <w:rPr>
                <w:rFonts w:ascii="Times New Roman" w:eastAsia="Times New Roman" w:hAnsi="Times New Roman" w:cs="Times New Roman"/>
                <w:sz w:val="28"/>
                <w:szCs w:val="28"/>
                <w:shd w:val="clear" w:color="auto" w:fill="FFFFFF"/>
              </w:rPr>
              <w:t xml:space="preserve">От 101 по 500                   </w:t>
            </w:r>
          </w:p>
        </w:tc>
        <w:tc>
          <w:tcPr>
            <w:tcW w:w="3836"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4E3042" w:rsidRDefault="00EC5072" w:rsidP="002D4675">
            <w:pPr>
              <w:spacing w:line="276" w:lineRule="auto"/>
              <w:jc w:val="center"/>
              <w:rPr>
                <w:rFonts w:ascii="Times New Roman" w:hAnsi="Times New Roman"/>
              </w:rPr>
            </w:pPr>
            <w:r>
              <w:rPr>
                <w:rFonts w:ascii="Times New Roman" w:eastAsia="Times New Roman" w:hAnsi="Times New Roman" w:cs="Times New Roman"/>
                <w:sz w:val="28"/>
                <w:szCs w:val="28"/>
                <w:shd w:val="clear" w:color="auto" w:fill="FFFFFF"/>
              </w:rPr>
              <w:t>5,0</w:t>
            </w:r>
          </w:p>
        </w:tc>
      </w:tr>
      <w:tr w:rsidR="004E3042">
        <w:trPr>
          <w:trHeight w:val="1"/>
        </w:trPr>
        <w:tc>
          <w:tcPr>
            <w:tcW w:w="5572"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4E3042" w:rsidRDefault="00EC5072">
            <w:pPr>
              <w:spacing w:line="276" w:lineRule="auto"/>
              <w:rPr>
                <w:rFonts w:ascii="Times New Roman" w:hAnsi="Times New Roman"/>
              </w:rPr>
            </w:pPr>
            <w:r>
              <w:rPr>
                <w:rFonts w:ascii="Times New Roman" w:eastAsia="Times New Roman" w:hAnsi="Times New Roman" w:cs="Times New Roman"/>
                <w:sz w:val="28"/>
                <w:szCs w:val="28"/>
                <w:shd w:val="clear" w:color="auto" w:fill="FFFFFF"/>
              </w:rPr>
              <w:t xml:space="preserve">От 501 по 1000                  </w:t>
            </w:r>
          </w:p>
        </w:tc>
        <w:tc>
          <w:tcPr>
            <w:tcW w:w="3836"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4E3042" w:rsidRDefault="00EC5072" w:rsidP="002D4675">
            <w:pPr>
              <w:spacing w:line="276" w:lineRule="auto"/>
              <w:jc w:val="center"/>
              <w:rPr>
                <w:rFonts w:ascii="Times New Roman" w:hAnsi="Times New Roman"/>
              </w:rPr>
            </w:pPr>
            <w:r>
              <w:rPr>
                <w:rFonts w:ascii="Times New Roman" w:eastAsia="Times New Roman" w:hAnsi="Times New Roman" w:cs="Times New Roman"/>
                <w:sz w:val="28"/>
                <w:szCs w:val="28"/>
                <w:shd w:val="clear" w:color="auto" w:fill="FFFFFF"/>
              </w:rPr>
              <w:t>6,0</w:t>
            </w:r>
          </w:p>
        </w:tc>
      </w:tr>
    </w:tbl>
    <w:p w:rsidR="004E3042" w:rsidRDefault="004E3042">
      <w:pPr>
        <w:spacing w:line="276" w:lineRule="auto"/>
        <w:ind w:firstLine="709"/>
        <w:jc w:val="both"/>
        <w:rPr>
          <w:rFonts w:ascii="Times New Roman" w:eastAsia="Times New Roman" w:hAnsi="Times New Roman" w:cs="Times New Roman"/>
          <w:sz w:val="28"/>
          <w:szCs w:val="28"/>
          <w:shd w:val="clear" w:color="auto" w:fill="FFFFFF"/>
        </w:rPr>
      </w:pP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При определении размера предельного соотношения не учитываются единовременные премии в связи с награждением ведомственными наградами.</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Предельное соотношение среднемесячной заработной платы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Ответственность за соблюдение размеров предельного соотношения несет руководитель муниципального учреждения, главный бухгалтер.</w:t>
      </w:r>
    </w:p>
    <w:p w:rsidR="004E3042" w:rsidRDefault="00EC5072">
      <w:pPr>
        <w:spacing w:line="276" w:lineRule="auto"/>
        <w:ind w:firstLine="709"/>
        <w:jc w:val="both"/>
        <w:rPr>
          <w:rFonts w:ascii="Times New Roman" w:hAnsi="Times New Roman"/>
          <w:sz w:val="28"/>
          <w:szCs w:val="28"/>
        </w:rPr>
      </w:pPr>
      <w:r>
        <w:rPr>
          <w:rFonts w:ascii="Times New Roman" w:hAnsi="Times New Roman"/>
          <w:sz w:val="28"/>
          <w:szCs w:val="28"/>
        </w:rPr>
        <w:t xml:space="preserve">5.12. Условия оплаты труда руководителей,  главных бухгалтеров муниципального учреждения определяются трудовыми договорами в соответствии с Трудовым </w:t>
      </w:r>
      <w:hyperlink r:id="rId20">
        <w:r>
          <w:rPr>
            <w:rStyle w:val="-"/>
            <w:rFonts w:ascii="Times New Roman" w:hAnsi="Times New Roman"/>
            <w:sz w:val="28"/>
            <w:szCs w:val="28"/>
          </w:rPr>
          <w:t>кодексом</w:t>
        </w:r>
      </w:hyperlink>
      <w:r>
        <w:rPr>
          <w:rFonts w:ascii="Times New Roman" w:hAnsi="Times New Roman"/>
          <w:sz w:val="28"/>
          <w:szCs w:val="28"/>
        </w:rPr>
        <w:t xml:space="preserve"> Российской Федерации, законами и иными нормативными правовыми актами Ростовской области и Орловского района.</w:t>
      </w:r>
    </w:p>
    <w:p w:rsidR="00C22627" w:rsidRDefault="00C22627">
      <w:pPr>
        <w:spacing w:line="276" w:lineRule="auto"/>
        <w:ind w:firstLine="709"/>
        <w:jc w:val="both"/>
        <w:rPr>
          <w:rFonts w:hint="eastAsia"/>
        </w:rPr>
      </w:pPr>
      <w:r w:rsidRPr="00C5701E">
        <w:rPr>
          <w:sz w:val="28"/>
          <w:szCs w:val="28"/>
        </w:rPr>
        <w:t>5.1</w:t>
      </w:r>
      <w:r>
        <w:rPr>
          <w:sz w:val="28"/>
          <w:szCs w:val="28"/>
        </w:rPr>
        <w:t>3</w:t>
      </w:r>
      <w:r w:rsidRPr="00C5701E">
        <w:rPr>
          <w:sz w:val="28"/>
          <w:szCs w:val="28"/>
        </w:rPr>
        <w:t xml:space="preserve">. 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w:t>
      </w:r>
      <w:hyperlink r:id="rId21" w:history="1">
        <w:r w:rsidRPr="00C5701E">
          <w:rPr>
            <w:rStyle w:val="ab"/>
            <w:sz w:val="28"/>
            <w:szCs w:val="28"/>
          </w:rPr>
          <w:t>кодексом</w:t>
        </w:r>
      </w:hyperlink>
      <w:r w:rsidRPr="00C5701E">
        <w:rPr>
          <w:sz w:val="28"/>
          <w:szCs w:val="28"/>
        </w:rPr>
        <w:t xml:space="preserve"> Российской Федерации, законами и иными нормативными правовыми актами Ростовской области и Орловского района</w:t>
      </w:r>
    </w:p>
    <w:p w:rsidR="004E3042" w:rsidRDefault="004E3042">
      <w:pPr>
        <w:spacing w:line="276" w:lineRule="auto"/>
        <w:ind w:firstLine="709"/>
        <w:jc w:val="both"/>
        <w:rPr>
          <w:rFonts w:ascii="Times New Roman" w:eastAsia="Times New Roman" w:hAnsi="Times New Roman" w:cs="Times New Roman"/>
          <w:sz w:val="28"/>
          <w:szCs w:val="28"/>
          <w:shd w:val="clear" w:color="auto" w:fill="FFFFFF"/>
        </w:rPr>
      </w:pPr>
    </w:p>
    <w:p w:rsidR="004E3042" w:rsidRDefault="00EC5072">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Раздел 6. Другие вопросы оплаты труда</w:t>
      </w:r>
    </w:p>
    <w:p w:rsidR="004E3042" w:rsidRDefault="004E3042">
      <w:pPr>
        <w:spacing w:line="276" w:lineRule="auto"/>
        <w:jc w:val="center"/>
        <w:rPr>
          <w:rFonts w:ascii="Times New Roman" w:eastAsia="Times New Roman" w:hAnsi="Times New Roman" w:cs="Times New Roman"/>
          <w:sz w:val="28"/>
          <w:szCs w:val="28"/>
          <w:shd w:val="clear" w:color="auto" w:fill="FFFFFF"/>
        </w:rPr>
      </w:pPr>
    </w:p>
    <w:p w:rsidR="004E3042" w:rsidRDefault="00EC5072">
      <w:pPr>
        <w:ind w:firstLine="540"/>
        <w:jc w:val="both"/>
        <w:rPr>
          <w:rFonts w:ascii="Times New Roman" w:hAnsi="Times New Roman"/>
        </w:rPr>
      </w:pPr>
      <w:r>
        <w:rPr>
          <w:rFonts w:ascii="Times New Roman" w:hAnsi="Times New Roman"/>
          <w:sz w:val="28"/>
          <w:shd w:val="clear" w:color="auto" w:fill="FFFFFF"/>
        </w:rPr>
        <w:t xml:space="preserve">6.1. Объемные показатели и порядок отнесения к группам по оплате труда </w:t>
      </w:r>
      <w:r>
        <w:rPr>
          <w:rFonts w:ascii="Times New Roman" w:hAnsi="Times New Roman"/>
          <w:sz w:val="28"/>
          <w:shd w:val="clear" w:color="auto" w:fill="FFFFFF"/>
        </w:rPr>
        <w:lastRenderedPageBreak/>
        <w:t>руководителя муниципального учреждения:</w:t>
      </w:r>
    </w:p>
    <w:p w:rsidR="004E3042" w:rsidRDefault="004E3042">
      <w:pPr>
        <w:ind w:firstLine="540"/>
        <w:jc w:val="both"/>
        <w:rPr>
          <w:rFonts w:ascii="Times New Roman" w:hAnsi="Times New Roman"/>
          <w:sz w:val="28"/>
          <w:shd w:val="clear" w:color="auto" w:fill="FFFFFF"/>
        </w:rPr>
      </w:pPr>
    </w:p>
    <w:tbl>
      <w:tblPr>
        <w:tblW w:w="9410" w:type="dxa"/>
        <w:tblInd w:w="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18" w:type="dxa"/>
          <w:right w:w="23" w:type="dxa"/>
        </w:tblCellMar>
        <w:tblLook w:val="0000"/>
      </w:tblPr>
      <w:tblGrid>
        <w:gridCol w:w="942"/>
        <w:gridCol w:w="2216"/>
        <w:gridCol w:w="1570"/>
        <w:gridCol w:w="1556"/>
        <w:gridCol w:w="1553"/>
        <w:gridCol w:w="1573"/>
      </w:tblGrid>
      <w:tr w:rsidR="004E3042">
        <w:trPr>
          <w:cantSplit/>
          <w:trHeight w:val="1"/>
        </w:trPr>
        <w:tc>
          <w:tcPr>
            <w:tcW w:w="941" w:type="dxa"/>
            <w:vMerge w:val="restart"/>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EC5072">
            <w:pPr>
              <w:jc w:val="both"/>
              <w:rPr>
                <w:rFonts w:ascii="Times New Roman" w:hAnsi="Times New Roman"/>
              </w:rPr>
            </w:pPr>
            <w:r>
              <w:rPr>
                <w:rFonts w:ascii="Times New Roman" w:hAnsi="Times New Roman"/>
                <w:sz w:val="28"/>
                <w:shd w:val="clear" w:color="auto" w:fill="FFFFFF"/>
              </w:rPr>
              <w:t xml:space="preserve">№ </w:t>
            </w:r>
            <w:proofErr w:type="spellStart"/>
            <w:proofErr w:type="gramStart"/>
            <w:r>
              <w:rPr>
                <w:rFonts w:ascii="Times New Roman" w:hAnsi="Times New Roman"/>
                <w:sz w:val="28"/>
                <w:shd w:val="clear" w:color="auto" w:fill="FFFFFF"/>
              </w:rPr>
              <w:t>п</w:t>
            </w:r>
            <w:proofErr w:type="spellEnd"/>
            <w:proofErr w:type="gramEnd"/>
            <w:r>
              <w:rPr>
                <w:rFonts w:ascii="Times New Roman" w:hAnsi="Times New Roman"/>
                <w:sz w:val="28"/>
                <w:shd w:val="clear" w:color="auto" w:fill="FFFFFF"/>
              </w:rPr>
              <w:t>/</w:t>
            </w:r>
            <w:proofErr w:type="spellStart"/>
            <w:r>
              <w:rPr>
                <w:rFonts w:ascii="Times New Roman" w:hAnsi="Times New Roman"/>
                <w:sz w:val="28"/>
                <w:shd w:val="clear" w:color="auto" w:fill="FFFFFF"/>
              </w:rPr>
              <w:t>п</w:t>
            </w:r>
            <w:proofErr w:type="spellEnd"/>
          </w:p>
        </w:tc>
        <w:tc>
          <w:tcPr>
            <w:tcW w:w="2216" w:type="dxa"/>
            <w:vMerge w:val="restart"/>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EC5072">
            <w:pPr>
              <w:jc w:val="both"/>
              <w:rPr>
                <w:rFonts w:ascii="Times New Roman" w:hAnsi="Times New Roman"/>
              </w:rPr>
            </w:pPr>
            <w:r>
              <w:rPr>
                <w:rFonts w:ascii="Times New Roman" w:hAnsi="Times New Roman"/>
                <w:sz w:val="28"/>
                <w:shd w:val="clear" w:color="auto" w:fill="FFFFFF"/>
              </w:rPr>
              <w:t>Наименование показателей</w:t>
            </w:r>
          </w:p>
          <w:p w:rsidR="004E3042" w:rsidRDefault="004E3042">
            <w:pPr>
              <w:jc w:val="both"/>
              <w:rPr>
                <w:rFonts w:ascii="Times New Roman" w:hAnsi="Times New Roman"/>
              </w:rPr>
            </w:pPr>
          </w:p>
        </w:tc>
        <w:tc>
          <w:tcPr>
            <w:tcW w:w="6252" w:type="dxa"/>
            <w:gridSpan w:val="4"/>
            <w:tcBorders>
              <w:top w:val="single" w:sz="4" w:space="0" w:color="000001"/>
              <w:left w:val="single" w:sz="4" w:space="0" w:color="000001"/>
              <w:bottom w:val="single" w:sz="4" w:space="0" w:color="000001"/>
              <w:right w:val="single" w:sz="4" w:space="0" w:color="000001"/>
            </w:tcBorders>
            <w:shd w:val="clear" w:color="000000" w:fill="FFFFFF"/>
            <w:tcMar>
              <w:left w:w="18" w:type="dxa"/>
            </w:tcMar>
          </w:tcPr>
          <w:p w:rsidR="004E3042" w:rsidRDefault="004E3042">
            <w:pPr>
              <w:jc w:val="center"/>
              <w:rPr>
                <w:rFonts w:ascii="Times New Roman" w:hAnsi="Times New Roman"/>
                <w:sz w:val="28"/>
                <w:shd w:val="clear" w:color="auto" w:fill="FFFFFF"/>
              </w:rPr>
            </w:pPr>
          </w:p>
          <w:p w:rsidR="004E3042" w:rsidRDefault="00EC5072">
            <w:pPr>
              <w:jc w:val="center"/>
              <w:rPr>
                <w:rFonts w:ascii="Times New Roman" w:hAnsi="Times New Roman"/>
              </w:rPr>
            </w:pPr>
            <w:r>
              <w:rPr>
                <w:rFonts w:ascii="Times New Roman" w:hAnsi="Times New Roman"/>
                <w:sz w:val="28"/>
                <w:shd w:val="clear" w:color="auto" w:fill="FFFFFF"/>
              </w:rPr>
              <w:t>Группа по оплате труда руководителя</w:t>
            </w:r>
          </w:p>
          <w:p w:rsidR="004E3042" w:rsidRDefault="004E3042">
            <w:pPr>
              <w:jc w:val="center"/>
              <w:rPr>
                <w:rFonts w:ascii="Times New Roman" w:hAnsi="Times New Roman"/>
              </w:rPr>
            </w:pPr>
          </w:p>
        </w:tc>
      </w:tr>
      <w:tr w:rsidR="004E3042">
        <w:trPr>
          <w:trHeight w:val="1"/>
        </w:trPr>
        <w:tc>
          <w:tcPr>
            <w:tcW w:w="941" w:type="dxa"/>
            <w:vMerge/>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4E3042">
            <w:pPr>
              <w:spacing w:after="200" w:line="276" w:lineRule="auto"/>
              <w:rPr>
                <w:rFonts w:ascii="Times New Roman" w:hAnsi="Times New Roman" w:cs="Calibri"/>
              </w:rPr>
            </w:pPr>
          </w:p>
        </w:tc>
        <w:tc>
          <w:tcPr>
            <w:tcW w:w="2216" w:type="dxa"/>
            <w:vMerge/>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4E3042">
            <w:pPr>
              <w:spacing w:after="200" w:line="276" w:lineRule="auto"/>
              <w:rPr>
                <w:rFonts w:ascii="Times New Roman" w:hAnsi="Times New Roman" w:cs="Calibri"/>
              </w:rPr>
            </w:pPr>
          </w:p>
        </w:tc>
        <w:tc>
          <w:tcPr>
            <w:tcW w:w="1570"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EC5072">
            <w:pPr>
              <w:jc w:val="center"/>
              <w:rPr>
                <w:rFonts w:ascii="Times New Roman" w:hAnsi="Times New Roman"/>
              </w:rPr>
            </w:pPr>
            <w:r>
              <w:rPr>
                <w:rFonts w:ascii="Times New Roman" w:hAnsi="Times New Roman"/>
                <w:sz w:val="28"/>
                <w:shd w:val="clear" w:color="auto" w:fill="FFFFFF"/>
              </w:rPr>
              <w:t>I</w:t>
            </w:r>
          </w:p>
        </w:tc>
        <w:tc>
          <w:tcPr>
            <w:tcW w:w="1556"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EC5072">
            <w:pPr>
              <w:jc w:val="center"/>
              <w:rPr>
                <w:rFonts w:ascii="Times New Roman" w:hAnsi="Times New Roman"/>
              </w:rPr>
            </w:pPr>
            <w:r>
              <w:rPr>
                <w:rFonts w:ascii="Times New Roman" w:hAnsi="Times New Roman"/>
                <w:sz w:val="28"/>
                <w:shd w:val="clear" w:color="auto" w:fill="FFFFFF"/>
              </w:rPr>
              <w:t>II</w:t>
            </w:r>
          </w:p>
        </w:tc>
        <w:tc>
          <w:tcPr>
            <w:tcW w:w="1553"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EC5072">
            <w:pPr>
              <w:jc w:val="center"/>
              <w:rPr>
                <w:rFonts w:ascii="Times New Roman" w:hAnsi="Times New Roman"/>
              </w:rPr>
            </w:pPr>
            <w:r>
              <w:rPr>
                <w:rFonts w:ascii="Times New Roman" w:hAnsi="Times New Roman"/>
                <w:sz w:val="28"/>
                <w:shd w:val="clear" w:color="auto" w:fill="FFFFFF"/>
              </w:rPr>
              <w:t>III</w:t>
            </w:r>
          </w:p>
        </w:tc>
        <w:tc>
          <w:tcPr>
            <w:tcW w:w="1573" w:type="dxa"/>
            <w:tcBorders>
              <w:top w:val="single" w:sz="4" w:space="0" w:color="000001"/>
              <w:left w:val="single" w:sz="4" w:space="0" w:color="000001"/>
              <w:bottom w:val="single" w:sz="4" w:space="0" w:color="000001"/>
              <w:right w:val="single" w:sz="4" w:space="0" w:color="000001"/>
            </w:tcBorders>
            <w:shd w:val="clear" w:color="000000" w:fill="FFFFFF"/>
            <w:tcMar>
              <w:left w:w="18" w:type="dxa"/>
            </w:tcMar>
          </w:tcPr>
          <w:p w:rsidR="004E3042" w:rsidRDefault="00EC5072">
            <w:pPr>
              <w:jc w:val="center"/>
              <w:rPr>
                <w:rFonts w:ascii="Times New Roman" w:hAnsi="Times New Roman"/>
              </w:rPr>
            </w:pPr>
            <w:r>
              <w:rPr>
                <w:rFonts w:ascii="Times New Roman" w:hAnsi="Times New Roman"/>
                <w:sz w:val="28"/>
                <w:shd w:val="clear" w:color="auto" w:fill="FFFFFF"/>
              </w:rPr>
              <w:t>IV</w:t>
            </w:r>
          </w:p>
          <w:p w:rsidR="004E3042" w:rsidRDefault="004E3042">
            <w:pPr>
              <w:jc w:val="center"/>
              <w:rPr>
                <w:rFonts w:ascii="Times New Roman" w:hAnsi="Times New Roman"/>
              </w:rPr>
            </w:pPr>
          </w:p>
        </w:tc>
      </w:tr>
      <w:tr w:rsidR="004E3042">
        <w:trPr>
          <w:trHeight w:val="1"/>
        </w:trPr>
        <w:tc>
          <w:tcPr>
            <w:tcW w:w="941"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EC5072">
            <w:pPr>
              <w:jc w:val="center"/>
              <w:rPr>
                <w:rFonts w:ascii="Times New Roman" w:hAnsi="Times New Roman"/>
              </w:rPr>
            </w:pPr>
            <w:r>
              <w:rPr>
                <w:rFonts w:ascii="Times New Roman" w:hAnsi="Times New Roman"/>
                <w:sz w:val="28"/>
                <w:shd w:val="clear" w:color="auto" w:fill="FFFFFF"/>
              </w:rPr>
              <w:t>1.</w:t>
            </w:r>
          </w:p>
        </w:tc>
        <w:tc>
          <w:tcPr>
            <w:tcW w:w="2216"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EC5072">
            <w:pPr>
              <w:jc w:val="both"/>
              <w:rPr>
                <w:rFonts w:ascii="Times New Roman" w:hAnsi="Times New Roman"/>
              </w:rPr>
            </w:pPr>
            <w:r>
              <w:rPr>
                <w:rFonts w:ascii="Times New Roman" w:hAnsi="Times New Roman"/>
                <w:sz w:val="28"/>
                <w:shd w:val="clear" w:color="auto" w:fill="FFFFFF"/>
              </w:rPr>
              <w:t xml:space="preserve">Количество постоянно </w:t>
            </w:r>
            <w:proofErr w:type="gramStart"/>
            <w:r>
              <w:rPr>
                <w:rFonts w:ascii="Times New Roman" w:hAnsi="Times New Roman"/>
                <w:sz w:val="28"/>
                <w:shd w:val="clear" w:color="auto" w:fill="FFFFFF"/>
              </w:rPr>
              <w:t>действующих</w:t>
            </w:r>
            <w:proofErr w:type="gramEnd"/>
            <w:r>
              <w:rPr>
                <w:rFonts w:ascii="Times New Roman" w:hAnsi="Times New Roman"/>
                <w:sz w:val="28"/>
                <w:shd w:val="clear" w:color="auto" w:fill="FFFFFF"/>
              </w:rPr>
              <w:t xml:space="preserve"> в</w:t>
            </w:r>
          </w:p>
          <w:p w:rsidR="004E3042" w:rsidRDefault="00EC5072">
            <w:pPr>
              <w:jc w:val="both"/>
              <w:rPr>
                <w:rFonts w:ascii="Times New Roman" w:hAnsi="Times New Roman"/>
              </w:rPr>
            </w:pPr>
            <w:r>
              <w:rPr>
                <w:rFonts w:ascii="Times New Roman" w:hAnsi="Times New Roman"/>
                <w:sz w:val="28"/>
                <w:shd w:val="clear" w:color="auto" w:fill="FFFFFF"/>
              </w:rPr>
              <w:t>течение года клубных формирований</w:t>
            </w:r>
          </w:p>
        </w:tc>
        <w:tc>
          <w:tcPr>
            <w:tcW w:w="1570"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4E3042">
            <w:pPr>
              <w:jc w:val="center"/>
              <w:rPr>
                <w:rFonts w:ascii="Times New Roman" w:hAnsi="Times New Roman"/>
                <w:sz w:val="28"/>
                <w:shd w:val="clear" w:color="auto" w:fill="FFFFFF"/>
              </w:rPr>
            </w:pPr>
          </w:p>
          <w:p w:rsidR="004E3042" w:rsidRDefault="00EC5072">
            <w:pPr>
              <w:jc w:val="center"/>
              <w:rPr>
                <w:rFonts w:ascii="Times New Roman" w:hAnsi="Times New Roman"/>
              </w:rPr>
            </w:pPr>
            <w:r>
              <w:rPr>
                <w:rFonts w:ascii="Times New Roman" w:hAnsi="Times New Roman"/>
                <w:sz w:val="28"/>
                <w:shd w:val="clear" w:color="auto" w:fill="FFFFFF"/>
              </w:rPr>
              <w:t>свыше</w:t>
            </w:r>
          </w:p>
          <w:p w:rsidR="004E3042" w:rsidRDefault="00EC5072">
            <w:pPr>
              <w:jc w:val="center"/>
              <w:rPr>
                <w:rFonts w:ascii="Times New Roman" w:hAnsi="Times New Roman"/>
              </w:rPr>
            </w:pPr>
            <w:r>
              <w:rPr>
                <w:rFonts w:ascii="Times New Roman" w:hAnsi="Times New Roman"/>
                <w:sz w:val="28"/>
                <w:shd w:val="clear" w:color="auto" w:fill="FFFFFF"/>
              </w:rPr>
              <w:t>20</w:t>
            </w:r>
          </w:p>
        </w:tc>
        <w:tc>
          <w:tcPr>
            <w:tcW w:w="1556"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4E3042">
            <w:pPr>
              <w:jc w:val="center"/>
              <w:rPr>
                <w:rFonts w:ascii="Times New Roman" w:hAnsi="Times New Roman"/>
                <w:sz w:val="28"/>
                <w:shd w:val="clear" w:color="auto" w:fill="FFFFFF"/>
              </w:rPr>
            </w:pPr>
          </w:p>
          <w:p w:rsidR="004E3042" w:rsidRDefault="00EC5072">
            <w:pPr>
              <w:jc w:val="center"/>
              <w:rPr>
                <w:rFonts w:ascii="Times New Roman" w:hAnsi="Times New Roman"/>
              </w:rPr>
            </w:pPr>
            <w:r>
              <w:rPr>
                <w:rFonts w:ascii="Times New Roman" w:hAnsi="Times New Roman"/>
                <w:sz w:val="28"/>
                <w:shd w:val="clear" w:color="auto" w:fill="FFFFFF"/>
              </w:rPr>
              <w:t>11-20</w:t>
            </w:r>
          </w:p>
        </w:tc>
        <w:tc>
          <w:tcPr>
            <w:tcW w:w="1553"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4E3042">
            <w:pPr>
              <w:jc w:val="center"/>
              <w:rPr>
                <w:rFonts w:ascii="Times New Roman" w:hAnsi="Times New Roman"/>
                <w:sz w:val="28"/>
                <w:shd w:val="clear" w:color="auto" w:fill="FFFFFF"/>
              </w:rPr>
            </w:pPr>
          </w:p>
          <w:p w:rsidR="004E3042" w:rsidRDefault="00EC5072">
            <w:pPr>
              <w:jc w:val="center"/>
              <w:rPr>
                <w:rFonts w:ascii="Times New Roman" w:hAnsi="Times New Roman"/>
              </w:rPr>
            </w:pPr>
            <w:r>
              <w:rPr>
                <w:rFonts w:ascii="Times New Roman" w:hAnsi="Times New Roman"/>
                <w:sz w:val="28"/>
                <w:shd w:val="clear" w:color="auto" w:fill="FFFFFF"/>
              </w:rPr>
              <w:t>7-10</w:t>
            </w:r>
          </w:p>
        </w:tc>
        <w:tc>
          <w:tcPr>
            <w:tcW w:w="1573" w:type="dxa"/>
            <w:tcBorders>
              <w:top w:val="single" w:sz="4" w:space="0" w:color="000001"/>
              <w:left w:val="single" w:sz="4" w:space="0" w:color="000001"/>
              <w:bottom w:val="single" w:sz="4" w:space="0" w:color="000001"/>
              <w:right w:val="single" w:sz="4" w:space="0" w:color="000001"/>
            </w:tcBorders>
            <w:shd w:val="clear" w:color="000000" w:fill="FFFFFF"/>
            <w:tcMar>
              <w:left w:w="18" w:type="dxa"/>
            </w:tcMar>
          </w:tcPr>
          <w:p w:rsidR="004E3042" w:rsidRDefault="004E3042">
            <w:pPr>
              <w:jc w:val="center"/>
              <w:rPr>
                <w:rFonts w:ascii="Times New Roman" w:hAnsi="Times New Roman"/>
                <w:sz w:val="28"/>
                <w:shd w:val="clear" w:color="auto" w:fill="FFFFFF"/>
              </w:rPr>
            </w:pPr>
          </w:p>
          <w:p w:rsidR="004E3042" w:rsidRDefault="00EC5072">
            <w:pPr>
              <w:jc w:val="center"/>
              <w:rPr>
                <w:rFonts w:ascii="Times New Roman" w:hAnsi="Times New Roman"/>
              </w:rPr>
            </w:pPr>
            <w:r>
              <w:rPr>
                <w:rFonts w:ascii="Times New Roman" w:hAnsi="Times New Roman"/>
                <w:sz w:val="28"/>
                <w:shd w:val="clear" w:color="auto" w:fill="FFFFFF"/>
              </w:rPr>
              <w:t>3-6</w:t>
            </w:r>
          </w:p>
        </w:tc>
      </w:tr>
      <w:tr w:rsidR="004E3042">
        <w:trPr>
          <w:trHeight w:val="1"/>
        </w:trPr>
        <w:tc>
          <w:tcPr>
            <w:tcW w:w="941"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EC5072">
            <w:pPr>
              <w:jc w:val="center"/>
              <w:rPr>
                <w:rFonts w:ascii="Times New Roman" w:hAnsi="Times New Roman"/>
              </w:rPr>
            </w:pPr>
            <w:r>
              <w:rPr>
                <w:rFonts w:ascii="Times New Roman" w:hAnsi="Times New Roman"/>
                <w:sz w:val="28"/>
                <w:shd w:val="clear" w:color="auto" w:fill="FFFFFF"/>
              </w:rPr>
              <w:t>2.</w:t>
            </w:r>
          </w:p>
        </w:tc>
        <w:tc>
          <w:tcPr>
            <w:tcW w:w="2216"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EC5072">
            <w:pPr>
              <w:jc w:val="both"/>
              <w:rPr>
                <w:rFonts w:ascii="Times New Roman" w:hAnsi="Times New Roman"/>
              </w:rPr>
            </w:pPr>
            <w:r>
              <w:rPr>
                <w:rFonts w:ascii="Times New Roman" w:hAnsi="Times New Roman"/>
                <w:sz w:val="28"/>
                <w:shd w:val="clear" w:color="auto" w:fill="FFFFFF"/>
              </w:rPr>
              <w:t xml:space="preserve">Количество </w:t>
            </w:r>
            <w:proofErr w:type="spellStart"/>
            <w:r>
              <w:rPr>
                <w:rFonts w:ascii="Times New Roman" w:hAnsi="Times New Roman"/>
                <w:sz w:val="28"/>
                <w:shd w:val="clear" w:color="auto" w:fill="FFFFFF"/>
              </w:rPr>
              <w:t>досуговых</w:t>
            </w:r>
            <w:proofErr w:type="spellEnd"/>
            <w:r>
              <w:rPr>
                <w:rFonts w:ascii="Times New Roman" w:hAnsi="Times New Roman"/>
                <w:sz w:val="28"/>
                <w:shd w:val="clear" w:color="auto" w:fill="FFFFFF"/>
              </w:rPr>
              <w:t xml:space="preserve"> объектов в клубных учреждениях:</w:t>
            </w:r>
          </w:p>
        </w:tc>
        <w:tc>
          <w:tcPr>
            <w:tcW w:w="1570"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EC5072">
            <w:pPr>
              <w:jc w:val="center"/>
              <w:rPr>
                <w:rFonts w:ascii="Times New Roman" w:hAnsi="Times New Roman"/>
              </w:rPr>
            </w:pPr>
            <w:r>
              <w:rPr>
                <w:rFonts w:ascii="Times New Roman" w:hAnsi="Times New Roman"/>
                <w:sz w:val="28"/>
                <w:shd w:val="clear" w:color="auto" w:fill="FFFFFF"/>
              </w:rPr>
              <w:t>свыше</w:t>
            </w:r>
          </w:p>
          <w:p w:rsidR="004E3042" w:rsidRDefault="00EC5072">
            <w:pPr>
              <w:jc w:val="center"/>
              <w:rPr>
                <w:rFonts w:ascii="Times New Roman" w:hAnsi="Times New Roman"/>
              </w:rPr>
            </w:pPr>
            <w:r>
              <w:rPr>
                <w:rFonts w:ascii="Times New Roman" w:hAnsi="Times New Roman"/>
                <w:sz w:val="28"/>
                <w:shd w:val="clear" w:color="auto" w:fill="FFFFFF"/>
              </w:rPr>
              <w:t>20</w:t>
            </w:r>
          </w:p>
        </w:tc>
        <w:tc>
          <w:tcPr>
            <w:tcW w:w="1556"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C30877" w:rsidP="00C30877">
            <w:pPr>
              <w:tabs>
                <w:tab w:val="left" w:pos="187"/>
              </w:tabs>
              <w:rPr>
                <w:rFonts w:ascii="Times New Roman" w:hAnsi="Times New Roman"/>
                <w:sz w:val="28"/>
                <w:shd w:val="clear" w:color="auto" w:fill="FFFFFF"/>
              </w:rPr>
            </w:pPr>
            <w:r>
              <w:rPr>
                <w:rFonts w:ascii="Times New Roman" w:hAnsi="Times New Roman"/>
                <w:sz w:val="28"/>
                <w:shd w:val="clear" w:color="auto" w:fill="FFFFFF"/>
              </w:rPr>
              <w:tab/>
            </w:r>
          </w:p>
          <w:p w:rsidR="004E3042" w:rsidRDefault="00EC5072">
            <w:pPr>
              <w:jc w:val="center"/>
              <w:rPr>
                <w:rFonts w:ascii="Times New Roman" w:hAnsi="Times New Roman"/>
              </w:rPr>
            </w:pPr>
            <w:r>
              <w:rPr>
                <w:rFonts w:ascii="Times New Roman" w:hAnsi="Times New Roman"/>
                <w:sz w:val="28"/>
                <w:shd w:val="clear" w:color="auto" w:fill="FFFFFF"/>
              </w:rPr>
              <w:t>7-10</w:t>
            </w:r>
          </w:p>
        </w:tc>
        <w:tc>
          <w:tcPr>
            <w:tcW w:w="1553"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4E3042" w:rsidRDefault="004E3042">
            <w:pPr>
              <w:jc w:val="center"/>
              <w:rPr>
                <w:rFonts w:ascii="Times New Roman" w:hAnsi="Times New Roman"/>
                <w:sz w:val="28"/>
                <w:shd w:val="clear" w:color="auto" w:fill="FFFFFF"/>
              </w:rPr>
            </w:pPr>
          </w:p>
          <w:p w:rsidR="004E3042" w:rsidRDefault="00EC5072">
            <w:pPr>
              <w:jc w:val="center"/>
              <w:rPr>
                <w:rFonts w:ascii="Times New Roman" w:hAnsi="Times New Roman"/>
              </w:rPr>
            </w:pPr>
            <w:r>
              <w:rPr>
                <w:rFonts w:ascii="Times New Roman" w:hAnsi="Times New Roman"/>
                <w:sz w:val="28"/>
                <w:shd w:val="clear" w:color="auto" w:fill="FFFFFF"/>
              </w:rPr>
              <w:t>5-6</w:t>
            </w:r>
          </w:p>
        </w:tc>
        <w:tc>
          <w:tcPr>
            <w:tcW w:w="1573" w:type="dxa"/>
            <w:tcBorders>
              <w:top w:val="single" w:sz="4" w:space="0" w:color="000001"/>
              <w:left w:val="single" w:sz="4" w:space="0" w:color="000001"/>
              <w:bottom w:val="single" w:sz="4" w:space="0" w:color="000001"/>
              <w:right w:val="single" w:sz="4" w:space="0" w:color="000001"/>
            </w:tcBorders>
            <w:shd w:val="clear" w:color="000000" w:fill="FFFFFF"/>
            <w:tcMar>
              <w:left w:w="18" w:type="dxa"/>
            </w:tcMar>
          </w:tcPr>
          <w:p w:rsidR="004E3042" w:rsidRDefault="004E3042">
            <w:pPr>
              <w:jc w:val="center"/>
              <w:rPr>
                <w:rFonts w:ascii="Times New Roman" w:hAnsi="Times New Roman"/>
                <w:sz w:val="28"/>
                <w:shd w:val="clear" w:color="auto" w:fill="FFFFFF"/>
              </w:rPr>
            </w:pPr>
          </w:p>
          <w:p w:rsidR="004E3042" w:rsidRDefault="00EC5072">
            <w:pPr>
              <w:jc w:val="center"/>
              <w:rPr>
                <w:rFonts w:ascii="Times New Roman" w:hAnsi="Times New Roman"/>
              </w:rPr>
            </w:pPr>
            <w:r>
              <w:rPr>
                <w:rFonts w:ascii="Times New Roman" w:hAnsi="Times New Roman"/>
                <w:sz w:val="28"/>
                <w:shd w:val="clear" w:color="auto" w:fill="FFFFFF"/>
              </w:rPr>
              <w:t>3-4</w:t>
            </w:r>
          </w:p>
        </w:tc>
      </w:tr>
      <w:tr w:rsidR="004E3042">
        <w:trPr>
          <w:trHeight w:val="1"/>
        </w:trPr>
        <w:tc>
          <w:tcPr>
            <w:tcW w:w="941" w:type="dxa"/>
            <w:tcBorders>
              <w:left w:val="single" w:sz="4" w:space="0" w:color="000001"/>
              <w:bottom w:val="single" w:sz="4" w:space="0" w:color="000001"/>
              <w:right w:val="single" w:sz="6" w:space="0" w:color="000001"/>
            </w:tcBorders>
            <w:shd w:val="clear" w:color="000000" w:fill="FFFFFF"/>
            <w:tcMar>
              <w:left w:w="18" w:type="dxa"/>
            </w:tcMar>
          </w:tcPr>
          <w:p w:rsidR="004E3042" w:rsidRDefault="00EC5072">
            <w:pPr>
              <w:jc w:val="center"/>
              <w:rPr>
                <w:rFonts w:ascii="Times New Roman" w:hAnsi="Times New Roman" w:cs="Calibri"/>
                <w:color w:val="000000"/>
                <w:sz w:val="28"/>
                <w:szCs w:val="28"/>
              </w:rPr>
            </w:pPr>
            <w:r>
              <w:rPr>
                <w:rFonts w:ascii="Times New Roman" w:hAnsi="Times New Roman" w:cs="Calibri"/>
                <w:color w:val="000000"/>
                <w:sz w:val="28"/>
                <w:szCs w:val="28"/>
              </w:rPr>
              <w:t>3.</w:t>
            </w:r>
          </w:p>
        </w:tc>
        <w:tc>
          <w:tcPr>
            <w:tcW w:w="2216" w:type="dxa"/>
            <w:tcBorders>
              <w:left w:val="single" w:sz="4" w:space="0" w:color="000001"/>
              <w:bottom w:val="single" w:sz="4" w:space="0" w:color="000001"/>
              <w:right w:val="single" w:sz="6" w:space="0" w:color="000001"/>
            </w:tcBorders>
            <w:shd w:val="clear" w:color="000000" w:fill="FFFFFF"/>
            <w:tcMar>
              <w:left w:w="18" w:type="dxa"/>
            </w:tcMar>
          </w:tcPr>
          <w:p w:rsidR="004E3042" w:rsidRDefault="00EC5072" w:rsidP="002D4675">
            <w:pPr>
              <w:pStyle w:val="aa"/>
              <w:jc w:val="both"/>
              <w:rPr>
                <w:rFonts w:ascii="Times New Roman" w:hAnsi="Times New Roman"/>
                <w:color w:val="000000"/>
                <w:sz w:val="28"/>
                <w:szCs w:val="28"/>
              </w:rPr>
            </w:pPr>
            <w:r>
              <w:rPr>
                <w:rFonts w:ascii="Times New Roman" w:hAnsi="Times New Roman"/>
                <w:color w:val="000000"/>
                <w:sz w:val="28"/>
                <w:szCs w:val="28"/>
              </w:rPr>
              <w:t>Количество штатных сотрудников</w:t>
            </w:r>
          </w:p>
        </w:tc>
        <w:tc>
          <w:tcPr>
            <w:tcW w:w="1570" w:type="dxa"/>
            <w:tcBorders>
              <w:left w:val="single" w:sz="4" w:space="0" w:color="000001"/>
              <w:bottom w:val="single" w:sz="4" w:space="0" w:color="000001"/>
              <w:right w:val="single" w:sz="6" w:space="0" w:color="000001"/>
            </w:tcBorders>
            <w:shd w:val="clear" w:color="000000" w:fill="FFFFFF"/>
            <w:tcMar>
              <w:left w:w="18" w:type="dxa"/>
            </w:tcMar>
          </w:tcPr>
          <w:p w:rsidR="004E3042" w:rsidRDefault="004E3042">
            <w:pPr>
              <w:pStyle w:val="aa"/>
              <w:jc w:val="center"/>
              <w:rPr>
                <w:rFonts w:ascii="Times New Roman" w:hAnsi="Times New Roman"/>
                <w:color w:val="000000"/>
                <w:sz w:val="28"/>
                <w:szCs w:val="28"/>
              </w:rPr>
            </w:pPr>
          </w:p>
          <w:p w:rsidR="004E3042" w:rsidRDefault="00EC5072">
            <w:pPr>
              <w:pStyle w:val="aa"/>
              <w:jc w:val="center"/>
              <w:rPr>
                <w:rFonts w:ascii="Times New Roman" w:hAnsi="Times New Roman"/>
                <w:color w:val="000000"/>
                <w:sz w:val="28"/>
                <w:szCs w:val="28"/>
              </w:rPr>
            </w:pPr>
            <w:r>
              <w:rPr>
                <w:rFonts w:ascii="Times New Roman" w:hAnsi="Times New Roman"/>
                <w:color w:val="000000"/>
                <w:sz w:val="28"/>
                <w:szCs w:val="28"/>
              </w:rPr>
              <w:t>30-25</w:t>
            </w:r>
          </w:p>
          <w:p w:rsidR="004E3042" w:rsidRDefault="004E3042">
            <w:pPr>
              <w:jc w:val="center"/>
              <w:rPr>
                <w:rFonts w:ascii="Times New Roman" w:hAnsi="Times New Roman"/>
                <w:color w:val="000000"/>
                <w:sz w:val="28"/>
                <w:szCs w:val="28"/>
              </w:rPr>
            </w:pPr>
          </w:p>
        </w:tc>
        <w:tc>
          <w:tcPr>
            <w:tcW w:w="1556" w:type="dxa"/>
            <w:tcBorders>
              <w:left w:val="single" w:sz="4" w:space="0" w:color="000001"/>
              <w:bottom w:val="single" w:sz="4" w:space="0" w:color="000001"/>
              <w:right w:val="single" w:sz="6" w:space="0" w:color="000001"/>
            </w:tcBorders>
            <w:shd w:val="clear" w:color="000000" w:fill="FFFFFF"/>
            <w:tcMar>
              <w:left w:w="18" w:type="dxa"/>
            </w:tcMar>
          </w:tcPr>
          <w:p w:rsidR="004E3042" w:rsidRDefault="004E3042">
            <w:pPr>
              <w:jc w:val="center"/>
              <w:rPr>
                <w:rFonts w:ascii="Times New Roman" w:hAnsi="Times New Roman"/>
                <w:color w:val="000000"/>
                <w:sz w:val="28"/>
                <w:szCs w:val="28"/>
                <w:shd w:val="clear" w:color="auto" w:fill="FFFFFF"/>
              </w:rPr>
            </w:pPr>
          </w:p>
          <w:p w:rsidR="004E3042" w:rsidRDefault="00EC5072">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25-20</w:t>
            </w:r>
          </w:p>
        </w:tc>
        <w:tc>
          <w:tcPr>
            <w:tcW w:w="1553" w:type="dxa"/>
            <w:tcBorders>
              <w:left w:val="single" w:sz="4" w:space="0" w:color="000001"/>
              <w:bottom w:val="single" w:sz="4" w:space="0" w:color="000001"/>
              <w:right w:val="single" w:sz="6" w:space="0" w:color="000001"/>
            </w:tcBorders>
            <w:shd w:val="clear" w:color="000000" w:fill="FFFFFF"/>
            <w:tcMar>
              <w:left w:w="18" w:type="dxa"/>
            </w:tcMar>
          </w:tcPr>
          <w:p w:rsidR="004E3042" w:rsidRDefault="004E3042">
            <w:pPr>
              <w:jc w:val="center"/>
              <w:rPr>
                <w:rFonts w:ascii="Times New Roman" w:hAnsi="Times New Roman"/>
                <w:color w:val="000000"/>
                <w:sz w:val="28"/>
                <w:szCs w:val="28"/>
                <w:shd w:val="clear" w:color="auto" w:fill="FFFFFF"/>
              </w:rPr>
            </w:pPr>
          </w:p>
          <w:p w:rsidR="004E3042" w:rsidRDefault="00EC5072">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20-10</w:t>
            </w:r>
          </w:p>
        </w:tc>
        <w:tc>
          <w:tcPr>
            <w:tcW w:w="1573" w:type="dxa"/>
            <w:tcBorders>
              <w:left w:val="single" w:sz="4" w:space="0" w:color="000001"/>
              <w:bottom w:val="single" w:sz="4" w:space="0" w:color="000001"/>
              <w:right w:val="single" w:sz="4" w:space="0" w:color="000001"/>
            </w:tcBorders>
            <w:shd w:val="clear" w:color="000000" w:fill="FFFFFF"/>
            <w:tcMar>
              <w:left w:w="18" w:type="dxa"/>
            </w:tcMar>
          </w:tcPr>
          <w:p w:rsidR="004E3042" w:rsidRDefault="004E3042">
            <w:pPr>
              <w:jc w:val="center"/>
              <w:rPr>
                <w:rFonts w:ascii="Times New Roman" w:hAnsi="Times New Roman"/>
                <w:color w:val="000000"/>
                <w:sz w:val="28"/>
                <w:szCs w:val="28"/>
                <w:shd w:val="clear" w:color="auto" w:fill="FFFFFF"/>
              </w:rPr>
            </w:pPr>
          </w:p>
          <w:p w:rsidR="004E3042" w:rsidRDefault="00EC5072">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10-5</w:t>
            </w:r>
          </w:p>
        </w:tc>
      </w:tr>
    </w:tbl>
    <w:p w:rsidR="004E3042" w:rsidRDefault="00EC5072">
      <w:pPr>
        <w:spacing w:line="276" w:lineRule="auto"/>
        <w:ind w:firstLine="54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К клубным формированиям относятся: любительские объединения, клубы по интересам, коллективы художественной самодеятельности,  кружки технического творчества, прикладных знаний, домоводства,  и др. аналогичные формирования.</w:t>
      </w:r>
    </w:p>
    <w:p w:rsidR="004E3042" w:rsidRDefault="004E3042" w:rsidP="002D4675">
      <w:pPr>
        <w:spacing w:line="276" w:lineRule="auto"/>
        <w:jc w:val="both"/>
        <w:rPr>
          <w:rFonts w:ascii="Times New Roman" w:eastAsia="Times New Roman" w:hAnsi="Times New Roman" w:cs="Times New Roman"/>
          <w:color w:val="000000"/>
          <w:sz w:val="28"/>
          <w:szCs w:val="28"/>
          <w:shd w:val="clear" w:color="auto" w:fill="FFFFFF"/>
        </w:rPr>
      </w:pPr>
    </w:p>
    <w:p w:rsidR="004E3042" w:rsidRDefault="00EC5072">
      <w:pPr>
        <w:spacing w:line="276" w:lineRule="auto"/>
        <w:ind w:firstLine="540"/>
        <w:jc w:val="both"/>
        <w:rPr>
          <w:rFonts w:ascii="Times New Roman" w:hAnsi="Times New Roman"/>
          <w:color w:val="000000"/>
          <w:sz w:val="28"/>
          <w:szCs w:val="28"/>
        </w:rPr>
      </w:pPr>
      <w:r>
        <w:rPr>
          <w:rFonts w:ascii="Times New Roman" w:eastAsia="Times New Roman" w:hAnsi="Times New Roman" w:cs="Times New Roman"/>
          <w:color w:val="000000"/>
          <w:sz w:val="28"/>
          <w:szCs w:val="28"/>
          <w:shd w:val="clear" w:color="auto" w:fill="FFFFFF"/>
        </w:rPr>
        <w:t>6.2. Учреждения культуры клубного типа:</w:t>
      </w:r>
    </w:p>
    <w:p w:rsidR="004E3042" w:rsidRPr="006221DA" w:rsidRDefault="00EC5072">
      <w:pPr>
        <w:spacing w:line="276" w:lineRule="auto"/>
        <w:ind w:firstLine="540"/>
        <w:jc w:val="both"/>
        <w:rPr>
          <w:rFonts w:ascii="Times New Roman" w:eastAsia="Times New Roman" w:hAnsi="Times New Roman" w:cs="Times New Roman"/>
          <w:color w:val="FF0000"/>
          <w:sz w:val="28"/>
          <w:highlight w:val="white"/>
        </w:rPr>
      </w:pPr>
      <w:r>
        <w:rPr>
          <w:rFonts w:ascii="Times New Roman" w:eastAsia="Times New Roman" w:hAnsi="Times New Roman" w:cs="Times New Roman"/>
          <w:color w:val="000000"/>
          <w:sz w:val="28"/>
          <w:szCs w:val="28"/>
          <w:shd w:val="clear" w:color="auto" w:fill="FFFFFF"/>
        </w:rPr>
        <w:t xml:space="preserve">IV квалификационная группа по системе оплате труда работников – </w:t>
      </w:r>
      <w:bookmarkStart w:id="0" w:name="_GoBack"/>
      <w:bookmarkEnd w:id="0"/>
      <w:r w:rsidR="00A14C16">
        <w:rPr>
          <w:rFonts w:ascii="Times New Roman" w:hAnsi="Times New Roman"/>
          <w:sz w:val="28"/>
          <w:shd w:val="clear" w:color="auto" w:fill="FFFFFF"/>
        </w:rPr>
        <w:t>муниципального учреждения</w:t>
      </w:r>
      <w:r w:rsidR="009C57DD">
        <w:rPr>
          <w:rFonts w:ascii="Times New Roman" w:eastAsia="Times New Roman" w:hAnsi="Times New Roman" w:cs="Times New Roman"/>
          <w:color w:val="000000"/>
          <w:sz w:val="28"/>
          <w:szCs w:val="28"/>
          <w:shd w:val="clear" w:color="auto" w:fill="FFFFFF"/>
        </w:rPr>
        <w:t xml:space="preserve"> </w:t>
      </w:r>
      <w:r w:rsidR="0009341C" w:rsidRPr="009C57DD">
        <w:rPr>
          <w:rFonts w:ascii="Times New Roman" w:eastAsia="Times New Roman" w:hAnsi="Times New Roman" w:cs="Times New Roman"/>
          <w:color w:val="auto"/>
          <w:sz w:val="28"/>
          <w:szCs w:val="28"/>
          <w:shd w:val="clear" w:color="auto" w:fill="FFFFFF"/>
        </w:rPr>
        <w:t>присвоена на основании отчета</w:t>
      </w:r>
      <w:r w:rsidR="006221DA" w:rsidRPr="009C57DD">
        <w:rPr>
          <w:rFonts w:ascii="Times New Roman" w:eastAsia="Times New Roman" w:hAnsi="Times New Roman" w:cs="Times New Roman"/>
          <w:color w:val="auto"/>
          <w:sz w:val="28"/>
          <w:szCs w:val="28"/>
          <w:shd w:val="clear" w:color="auto" w:fill="FFFFFF"/>
        </w:rPr>
        <w:t xml:space="preserve"> 7 </w:t>
      </w:r>
      <w:r w:rsidR="0009341C" w:rsidRPr="009C57DD">
        <w:rPr>
          <w:rFonts w:ascii="Times New Roman" w:eastAsia="Times New Roman" w:hAnsi="Times New Roman" w:cs="Times New Roman"/>
          <w:color w:val="auto"/>
          <w:sz w:val="28"/>
          <w:szCs w:val="28"/>
          <w:shd w:val="clear" w:color="auto" w:fill="FFFFFF"/>
        </w:rPr>
        <w:t>НК</w:t>
      </w:r>
      <w:r w:rsidRPr="009C57DD">
        <w:rPr>
          <w:rFonts w:ascii="Times New Roman" w:eastAsia="Times New Roman" w:hAnsi="Times New Roman" w:cs="Times New Roman"/>
          <w:color w:val="auto"/>
          <w:sz w:val="28"/>
          <w:szCs w:val="28"/>
          <w:shd w:val="clear" w:color="auto" w:fill="FFFFFF"/>
        </w:rPr>
        <w:t>.</w:t>
      </w:r>
    </w:p>
    <w:p w:rsidR="004E3042" w:rsidRPr="002D4675" w:rsidRDefault="00EC5072" w:rsidP="002D4675">
      <w:pPr>
        <w:spacing w:line="276" w:lineRule="auto"/>
        <w:ind w:firstLine="540"/>
        <w:jc w:val="both"/>
        <w:rPr>
          <w:rFonts w:ascii="Times New Roman" w:hAnsi="Times New Roman"/>
          <w:color w:val="000000"/>
          <w:sz w:val="28"/>
          <w:szCs w:val="28"/>
        </w:rPr>
      </w:pPr>
      <w:r>
        <w:rPr>
          <w:rFonts w:ascii="Times New Roman" w:eastAsia="Times New Roman" w:hAnsi="Times New Roman" w:cs="Times New Roman"/>
          <w:color w:val="000000"/>
          <w:sz w:val="28"/>
          <w:szCs w:val="28"/>
          <w:shd w:val="clear" w:color="auto" w:fill="FFFFFF"/>
        </w:rPr>
        <w:t>6.3. Работникам может быть оказана материальная помощь. Решение об оказании материальной помощи работникам муниципального учреждения и ее конкретных размерах принимает руководитель муниципального учреждения на основании письменного заявления работника.</w:t>
      </w:r>
    </w:p>
    <w:p w:rsidR="002D4675" w:rsidRDefault="002D4675">
      <w:pPr>
        <w:spacing w:line="276" w:lineRule="auto"/>
        <w:ind w:left="5446" w:right="34"/>
        <w:jc w:val="center"/>
        <w:rPr>
          <w:rFonts w:ascii="Times New Roman" w:eastAsia="Times New Roman" w:hAnsi="Times New Roman" w:cs="Times New Roman"/>
          <w:sz w:val="28"/>
          <w:szCs w:val="28"/>
          <w:shd w:val="clear" w:color="auto" w:fill="FFFFFF"/>
        </w:rPr>
      </w:pPr>
    </w:p>
    <w:p w:rsidR="00A14C16" w:rsidRDefault="00A14C16">
      <w:pPr>
        <w:spacing w:line="276" w:lineRule="auto"/>
        <w:ind w:left="5446" w:right="34"/>
        <w:jc w:val="center"/>
        <w:rPr>
          <w:rFonts w:ascii="Times New Roman" w:eastAsia="Times New Roman" w:hAnsi="Times New Roman" w:cs="Times New Roman"/>
          <w:sz w:val="28"/>
          <w:szCs w:val="28"/>
          <w:shd w:val="clear" w:color="auto" w:fill="FFFFFF"/>
        </w:rPr>
      </w:pPr>
    </w:p>
    <w:p w:rsidR="00A14C16" w:rsidRDefault="00A14C16">
      <w:pPr>
        <w:spacing w:line="276" w:lineRule="auto"/>
        <w:ind w:left="5446" w:right="34"/>
        <w:jc w:val="center"/>
        <w:rPr>
          <w:rFonts w:ascii="Times New Roman" w:eastAsia="Times New Roman" w:hAnsi="Times New Roman" w:cs="Times New Roman"/>
          <w:sz w:val="28"/>
          <w:szCs w:val="28"/>
          <w:shd w:val="clear" w:color="auto" w:fill="FFFFFF"/>
        </w:rPr>
      </w:pPr>
    </w:p>
    <w:p w:rsidR="00E17F9A" w:rsidRDefault="00E17F9A">
      <w:pPr>
        <w:spacing w:line="276" w:lineRule="auto"/>
        <w:ind w:left="5446" w:right="34"/>
        <w:jc w:val="center"/>
        <w:rPr>
          <w:rFonts w:ascii="Times New Roman" w:eastAsia="Times New Roman" w:hAnsi="Times New Roman" w:cs="Times New Roman"/>
          <w:sz w:val="28"/>
          <w:szCs w:val="28"/>
          <w:shd w:val="clear" w:color="auto" w:fill="FFFFFF"/>
        </w:rPr>
      </w:pPr>
    </w:p>
    <w:p w:rsidR="00E17F9A" w:rsidRDefault="00E17F9A">
      <w:pPr>
        <w:spacing w:line="276" w:lineRule="auto"/>
        <w:ind w:left="5446" w:right="34"/>
        <w:jc w:val="center"/>
        <w:rPr>
          <w:rFonts w:ascii="Times New Roman" w:eastAsia="Times New Roman" w:hAnsi="Times New Roman" w:cs="Times New Roman"/>
          <w:sz w:val="28"/>
          <w:szCs w:val="28"/>
          <w:shd w:val="clear" w:color="auto" w:fill="FFFFFF"/>
        </w:rPr>
      </w:pPr>
    </w:p>
    <w:p w:rsidR="00E17F9A" w:rsidRDefault="00E17F9A">
      <w:pPr>
        <w:spacing w:line="276" w:lineRule="auto"/>
        <w:ind w:left="5446" w:right="34"/>
        <w:jc w:val="center"/>
        <w:rPr>
          <w:rFonts w:ascii="Times New Roman" w:eastAsia="Times New Roman" w:hAnsi="Times New Roman" w:cs="Times New Roman"/>
          <w:sz w:val="28"/>
          <w:szCs w:val="28"/>
          <w:shd w:val="clear" w:color="auto" w:fill="FFFFFF"/>
        </w:rPr>
      </w:pPr>
    </w:p>
    <w:p w:rsidR="004C3F92" w:rsidRDefault="004C3F92">
      <w:pPr>
        <w:spacing w:line="276" w:lineRule="auto"/>
        <w:ind w:left="5446" w:right="34"/>
        <w:jc w:val="center"/>
        <w:rPr>
          <w:rFonts w:ascii="Times New Roman" w:eastAsia="Times New Roman" w:hAnsi="Times New Roman" w:cs="Times New Roman"/>
          <w:sz w:val="28"/>
          <w:szCs w:val="28"/>
          <w:shd w:val="clear" w:color="auto" w:fill="FFFFFF"/>
        </w:rPr>
      </w:pPr>
    </w:p>
    <w:p w:rsidR="004C3F92" w:rsidRDefault="004C3F92">
      <w:pPr>
        <w:spacing w:line="276" w:lineRule="auto"/>
        <w:ind w:left="5446" w:right="34"/>
        <w:jc w:val="center"/>
        <w:rPr>
          <w:rFonts w:ascii="Times New Roman" w:eastAsia="Times New Roman" w:hAnsi="Times New Roman" w:cs="Times New Roman"/>
          <w:sz w:val="28"/>
          <w:szCs w:val="28"/>
          <w:shd w:val="clear" w:color="auto" w:fill="FFFFFF"/>
        </w:rPr>
      </w:pPr>
    </w:p>
    <w:p w:rsidR="004C3F92" w:rsidRDefault="004C3F92">
      <w:pPr>
        <w:spacing w:line="276" w:lineRule="auto"/>
        <w:ind w:left="5446" w:right="34"/>
        <w:jc w:val="center"/>
        <w:rPr>
          <w:rFonts w:ascii="Times New Roman" w:eastAsia="Times New Roman" w:hAnsi="Times New Roman" w:cs="Times New Roman"/>
          <w:sz w:val="28"/>
          <w:szCs w:val="28"/>
          <w:shd w:val="clear" w:color="auto" w:fill="FFFFFF"/>
        </w:rPr>
      </w:pPr>
    </w:p>
    <w:p w:rsidR="00E17F9A" w:rsidRDefault="00E17F9A">
      <w:pPr>
        <w:spacing w:line="276" w:lineRule="auto"/>
        <w:ind w:left="5446" w:right="34"/>
        <w:jc w:val="center"/>
        <w:rPr>
          <w:rFonts w:ascii="Times New Roman" w:eastAsia="Times New Roman" w:hAnsi="Times New Roman" w:cs="Times New Roman"/>
          <w:sz w:val="28"/>
          <w:szCs w:val="28"/>
          <w:shd w:val="clear" w:color="auto" w:fill="FFFFFF"/>
        </w:rPr>
      </w:pPr>
    </w:p>
    <w:p w:rsidR="00C73A4D" w:rsidRPr="002D4675" w:rsidRDefault="00C73A4D" w:rsidP="00C73A4D">
      <w:pPr>
        <w:spacing w:line="276" w:lineRule="auto"/>
        <w:jc w:val="righ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hint="eastAsia"/>
          <w:sz w:val="28"/>
          <w:szCs w:val="28"/>
          <w:shd w:val="clear" w:color="auto" w:fill="FFFFFF"/>
        </w:rPr>
        <w:lastRenderedPageBreak/>
        <w:t xml:space="preserve">Приложение № </w:t>
      </w:r>
      <w:r>
        <w:rPr>
          <w:rFonts w:ascii="Times New Roman" w:eastAsia="Times New Roman" w:hAnsi="Times New Roman" w:cs="Times New Roman"/>
          <w:sz w:val="28"/>
          <w:szCs w:val="28"/>
          <w:shd w:val="clear" w:color="auto" w:fill="FFFFFF"/>
        </w:rPr>
        <w:t>2</w:t>
      </w:r>
    </w:p>
    <w:p w:rsidR="00C73A4D" w:rsidRPr="002D4675" w:rsidRDefault="00B94584" w:rsidP="00C73A4D">
      <w:pPr>
        <w:spacing w:line="276" w:lineRule="auto"/>
        <w:jc w:val="righ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hint="eastAsia"/>
          <w:sz w:val="28"/>
          <w:szCs w:val="28"/>
          <w:shd w:val="clear" w:color="auto" w:fill="FFFFFF"/>
        </w:rPr>
        <w:t>к</w:t>
      </w:r>
      <w:r w:rsidR="00C73A4D">
        <w:rPr>
          <w:rFonts w:ascii="Times New Roman" w:eastAsia="Times New Roman" w:hAnsi="Times New Roman" w:cs="Times New Roman"/>
          <w:sz w:val="28"/>
          <w:szCs w:val="28"/>
          <w:shd w:val="clear" w:color="auto" w:fill="FFFFFF"/>
        </w:rPr>
        <w:t xml:space="preserve"> </w:t>
      </w:r>
      <w:r w:rsidR="00C73A4D">
        <w:rPr>
          <w:rFonts w:ascii="Times New Roman" w:eastAsia="Times New Roman" w:hAnsi="Times New Roman" w:cs="Times New Roman" w:hint="eastAsia"/>
          <w:sz w:val="28"/>
          <w:szCs w:val="28"/>
          <w:shd w:val="clear" w:color="auto" w:fill="FFFFFF"/>
        </w:rPr>
        <w:t>постановлени</w:t>
      </w:r>
      <w:r>
        <w:rPr>
          <w:rFonts w:ascii="Times New Roman" w:eastAsia="Times New Roman" w:hAnsi="Times New Roman" w:cs="Times New Roman"/>
          <w:sz w:val="28"/>
          <w:szCs w:val="28"/>
          <w:shd w:val="clear" w:color="auto" w:fill="FFFFFF"/>
        </w:rPr>
        <w:t>ю</w:t>
      </w:r>
    </w:p>
    <w:p w:rsidR="00C73A4D" w:rsidRDefault="00C73A4D" w:rsidP="00C73A4D">
      <w:pPr>
        <w:spacing w:line="276" w:lineRule="auto"/>
        <w:jc w:val="right"/>
        <w:rPr>
          <w:rFonts w:ascii="Times New Roman" w:eastAsia="Times New Roman" w:hAnsi="Times New Roman" w:cs="Times New Roman"/>
          <w:sz w:val="28"/>
          <w:szCs w:val="28"/>
          <w:shd w:val="clear" w:color="auto" w:fill="FFFFFF"/>
        </w:rPr>
      </w:pPr>
      <w:r w:rsidRPr="002D4675">
        <w:rPr>
          <w:rFonts w:ascii="Times New Roman" w:eastAsia="Times New Roman" w:hAnsi="Times New Roman" w:cs="Times New Roman" w:hint="eastAsia"/>
          <w:sz w:val="28"/>
          <w:szCs w:val="28"/>
          <w:shd w:val="clear" w:color="auto" w:fill="FFFFFF"/>
        </w:rPr>
        <w:t xml:space="preserve">Администрации </w:t>
      </w:r>
      <w:proofErr w:type="gramStart"/>
      <w:r>
        <w:rPr>
          <w:rFonts w:ascii="Times New Roman" w:eastAsia="Times New Roman" w:hAnsi="Times New Roman" w:cs="Times New Roman" w:hint="eastAsia"/>
          <w:sz w:val="28"/>
          <w:szCs w:val="28"/>
          <w:shd w:val="clear" w:color="auto" w:fill="FFFFFF"/>
        </w:rPr>
        <w:t>Пролетарского</w:t>
      </w:r>
      <w:proofErr w:type="gramEnd"/>
      <w:r w:rsidRPr="002D4675">
        <w:rPr>
          <w:rFonts w:ascii="Times New Roman" w:eastAsia="Times New Roman" w:hAnsi="Times New Roman" w:cs="Times New Roman" w:hint="eastAsia"/>
          <w:sz w:val="28"/>
          <w:szCs w:val="28"/>
          <w:shd w:val="clear" w:color="auto" w:fill="FFFFFF"/>
        </w:rPr>
        <w:t xml:space="preserve"> </w:t>
      </w:r>
    </w:p>
    <w:p w:rsidR="00C73A4D" w:rsidRPr="002D4675" w:rsidRDefault="00C73A4D" w:rsidP="00C73A4D">
      <w:pPr>
        <w:spacing w:line="276" w:lineRule="auto"/>
        <w:jc w:val="right"/>
        <w:rPr>
          <w:rFonts w:ascii="Times New Roman" w:eastAsia="Times New Roman" w:hAnsi="Times New Roman" w:cs="Times New Roman"/>
          <w:sz w:val="28"/>
          <w:szCs w:val="28"/>
          <w:shd w:val="clear" w:color="auto" w:fill="FFFFFF"/>
        </w:rPr>
      </w:pPr>
      <w:r w:rsidRPr="002D4675">
        <w:rPr>
          <w:rFonts w:ascii="Times New Roman" w:eastAsia="Times New Roman" w:hAnsi="Times New Roman" w:cs="Times New Roman" w:hint="eastAsia"/>
          <w:sz w:val="28"/>
          <w:szCs w:val="28"/>
          <w:shd w:val="clear" w:color="auto" w:fill="FFFFFF"/>
        </w:rPr>
        <w:t>сельского поселения</w:t>
      </w:r>
    </w:p>
    <w:p w:rsidR="00C73A4D" w:rsidRDefault="00C73A4D" w:rsidP="00C73A4D">
      <w:pPr>
        <w:spacing w:line="276" w:lineRule="auto"/>
        <w:jc w:val="righ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hint="eastAsia"/>
          <w:sz w:val="28"/>
          <w:szCs w:val="28"/>
          <w:shd w:val="clear" w:color="auto" w:fill="FFFFFF"/>
        </w:rPr>
        <w:t xml:space="preserve">от </w:t>
      </w:r>
      <w:r w:rsidR="00B94584">
        <w:rPr>
          <w:rFonts w:ascii="Times New Roman" w:eastAsia="Times New Roman" w:hAnsi="Times New Roman" w:cs="Times New Roman"/>
          <w:sz w:val="28"/>
          <w:szCs w:val="28"/>
          <w:shd w:val="clear" w:color="auto" w:fill="FFFFFF"/>
        </w:rPr>
        <w:t>07</w:t>
      </w:r>
      <w:r>
        <w:rPr>
          <w:rFonts w:ascii="Times New Roman" w:eastAsia="Times New Roman" w:hAnsi="Times New Roman" w:cs="Times New Roman" w:hint="eastAsia"/>
          <w:sz w:val="28"/>
          <w:szCs w:val="28"/>
          <w:shd w:val="clear" w:color="auto" w:fill="FFFFFF"/>
        </w:rPr>
        <w:t>.0</w:t>
      </w:r>
      <w:r>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hint="eastAsia"/>
          <w:sz w:val="28"/>
          <w:szCs w:val="28"/>
          <w:shd w:val="clear" w:color="auto" w:fill="FFFFFF"/>
        </w:rPr>
        <w:t>.20</w:t>
      </w:r>
      <w:r>
        <w:rPr>
          <w:rFonts w:ascii="Times New Roman" w:eastAsia="Times New Roman" w:hAnsi="Times New Roman" w:cs="Times New Roman"/>
          <w:sz w:val="28"/>
          <w:szCs w:val="28"/>
          <w:shd w:val="clear" w:color="auto" w:fill="FFFFFF"/>
        </w:rPr>
        <w:t>23</w:t>
      </w:r>
      <w:r w:rsidRPr="002D4675">
        <w:rPr>
          <w:rFonts w:ascii="Times New Roman" w:eastAsia="Times New Roman" w:hAnsi="Times New Roman" w:cs="Times New Roman" w:hint="eastAsia"/>
          <w:sz w:val="28"/>
          <w:szCs w:val="28"/>
          <w:shd w:val="clear" w:color="auto" w:fill="FFFFFF"/>
        </w:rPr>
        <w:t xml:space="preserve">  № </w:t>
      </w:r>
      <w:r w:rsidR="00B94584">
        <w:rPr>
          <w:rFonts w:ascii="Times New Roman" w:eastAsia="Times New Roman" w:hAnsi="Times New Roman" w:cs="Times New Roman"/>
          <w:sz w:val="28"/>
          <w:szCs w:val="28"/>
          <w:shd w:val="clear" w:color="auto" w:fill="FFFFFF"/>
        </w:rPr>
        <w:t>101</w:t>
      </w:r>
      <w:r w:rsidRPr="002D4675">
        <w:rPr>
          <w:rFonts w:ascii="Times New Roman" w:eastAsia="Times New Roman" w:hAnsi="Times New Roman" w:cs="Times New Roman" w:hint="eastAsia"/>
          <w:sz w:val="28"/>
          <w:szCs w:val="28"/>
          <w:shd w:val="clear" w:color="auto" w:fill="FFFFFF"/>
        </w:rPr>
        <w:t xml:space="preserve"> </w:t>
      </w:r>
    </w:p>
    <w:p w:rsidR="004E3042" w:rsidRDefault="004E3042">
      <w:pPr>
        <w:spacing w:line="276" w:lineRule="auto"/>
        <w:jc w:val="center"/>
        <w:rPr>
          <w:rFonts w:ascii="Times New Roman" w:eastAsia="Times New Roman" w:hAnsi="Times New Roman" w:cs="Times New Roman"/>
          <w:sz w:val="28"/>
          <w:szCs w:val="28"/>
          <w:shd w:val="clear" w:color="auto" w:fill="FFFFFF"/>
        </w:rPr>
      </w:pPr>
    </w:p>
    <w:p w:rsidR="004E3042" w:rsidRDefault="00EC5072">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ПРИМЕРНЫЙ ПЕРЕЧЕНЬ </w:t>
      </w:r>
    </w:p>
    <w:p w:rsidR="004E3042" w:rsidRDefault="00EC5072">
      <w:pPr>
        <w:spacing w:line="276" w:lineRule="auto"/>
        <w:jc w:val="center"/>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должностей административно-управленческого персонала</w:t>
      </w:r>
    </w:p>
    <w:p w:rsidR="004E3042" w:rsidRDefault="004E3042">
      <w:pPr>
        <w:spacing w:line="276" w:lineRule="auto"/>
        <w:ind w:firstLine="709"/>
        <w:jc w:val="both"/>
        <w:rPr>
          <w:rFonts w:ascii="Times New Roman" w:eastAsia="Times New Roman" w:hAnsi="Times New Roman" w:cs="Times New Roman"/>
          <w:sz w:val="28"/>
          <w:szCs w:val="28"/>
          <w:shd w:val="clear" w:color="auto" w:fill="FFFFFF"/>
        </w:rPr>
      </w:pPr>
    </w:p>
    <w:p w:rsidR="004E3042" w:rsidRDefault="00EC5072">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1. К административно-управленческому персоналу муниципального учреждения относятся: </w:t>
      </w:r>
    </w:p>
    <w:p w:rsidR="004E3042" w:rsidRPr="00D169F2" w:rsidRDefault="00EC5072">
      <w:pPr>
        <w:spacing w:line="276" w:lineRule="auto"/>
        <w:ind w:firstLine="540"/>
        <w:jc w:val="both"/>
        <w:rPr>
          <w:rFonts w:ascii="Times New Roman" w:eastAsia="Times New Roman" w:hAnsi="Times New Roman" w:cs="Times New Roman"/>
          <w:color w:val="auto"/>
          <w:sz w:val="28"/>
          <w:highlight w:val="white"/>
        </w:rPr>
      </w:pPr>
      <w:r w:rsidRPr="00D169F2">
        <w:rPr>
          <w:rFonts w:ascii="Times New Roman" w:eastAsia="Times New Roman" w:hAnsi="Times New Roman" w:cs="Times New Roman"/>
          <w:color w:val="auto"/>
          <w:sz w:val="28"/>
          <w:szCs w:val="28"/>
          <w:shd w:val="clear" w:color="auto" w:fill="FFFFFF"/>
        </w:rPr>
        <w:t>руководитель учреждения (директор, художественный руководитель);</w:t>
      </w:r>
    </w:p>
    <w:p w:rsidR="004E3042" w:rsidRPr="00D169F2" w:rsidRDefault="00EC5072">
      <w:pPr>
        <w:spacing w:line="276" w:lineRule="auto"/>
        <w:ind w:firstLine="540"/>
        <w:jc w:val="both"/>
        <w:rPr>
          <w:rFonts w:ascii="Times New Roman" w:eastAsia="Times New Roman" w:hAnsi="Times New Roman" w:cs="Times New Roman"/>
          <w:color w:val="auto"/>
          <w:sz w:val="28"/>
          <w:highlight w:val="white"/>
        </w:rPr>
      </w:pPr>
      <w:r w:rsidRPr="00D169F2">
        <w:rPr>
          <w:rFonts w:ascii="Times New Roman" w:eastAsia="Times New Roman" w:hAnsi="Times New Roman" w:cs="Times New Roman"/>
          <w:color w:val="auto"/>
          <w:sz w:val="28"/>
          <w:szCs w:val="28"/>
          <w:shd w:val="clear" w:color="auto" w:fill="FFFFFF"/>
        </w:rPr>
        <w:t xml:space="preserve">главный бухгалтер. </w:t>
      </w:r>
    </w:p>
    <w:p w:rsidR="004E3042" w:rsidRDefault="00EC5072">
      <w:pPr>
        <w:spacing w:line="276" w:lineRule="auto"/>
        <w:ind w:firstLine="540"/>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2. Конкретный перечень должностей административно-управленческого персонала работников муниципального учреждения устанавливается локальным нормативным актом с учетом мнения представительного органа работников.</w:t>
      </w:r>
    </w:p>
    <w:p w:rsidR="004E3042" w:rsidRDefault="004E3042">
      <w:pPr>
        <w:spacing w:line="276" w:lineRule="auto"/>
        <w:ind w:firstLine="540"/>
        <w:jc w:val="both"/>
        <w:rPr>
          <w:rFonts w:ascii="Times New Roman" w:eastAsia="Times New Roman" w:hAnsi="Times New Roman" w:cs="Times New Roman"/>
          <w:sz w:val="28"/>
          <w:szCs w:val="28"/>
          <w:shd w:val="clear" w:color="auto" w:fill="FFFFFF"/>
        </w:rPr>
      </w:pPr>
    </w:p>
    <w:p w:rsidR="004E3042" w:rsidRDefault="004E3042">
      <w:pPr>
        <w:spacing w:line="276" w:lineRule="auto"/>
        <w:ind w:firstLine="709"/>
        <w:jc w:val="both"/>
        <w:rPr>
          <w:rFonts w:ascii="Times New Roman" w:eastAsia="Times New Roman" w:hAnsi="Times New Roman" w:cs="Times New Roman"/>
          <w:sz w:val="28"/>
          <w:szCs w:val="28"/>
          <w:shd w:val="clear" w:color="auto" w:fill="FFFFFF"/>
        </w:rPr>
      </w:pPr>
    </w:p>
    <w:p w:rsidR="004E3042" w:rsidRDefault="004E3042">
      <w:pPr>
        <w:spacing w:line="276" w:lineRule="auto"/>
        <w:ind w:firstLine="709"/>
        <w:jc w:val="both"/>
        <w:rPr>
          <w:rFonts w:ascii="Times New Roman" w:eastAsia="Times New Roman" w:hAnsi="Times New Roman" w:cs="Times New Roman"/>
          <w:sz w:val="28"/>
          <w:szCs w:val="28"/>
          <w:shd w:val="clear" w:color="auto" w:fill="FFFFFF"/>
        </w:rPr>
      </w:pPr>
    </w:p>
    <w:p w:rsidR="004E3042" w:rsidRDefault="004E3042">
      <w:pPr>
        <w:spacing w:line="276" w:lineRule="auto"/>
        <w:ind w:firstLine="709"/>
        <w:rPr>
          <w:rFonts w:ascii="Times New Roman" w:eastAsia="Times New Roman" w:hAnsi="Times New Roman" w:cs="Times New Roman"/>
          <w:sz w:val="28"/>
          <w:szCs w:val="28"/>
          <w:shd w:val="clear" w:color="auto" w:fill="FFFFFF"/>
        </w:rPr>
      </w:pPr>
    </w:p>
    <w:p w:rsidR="004E3042" w:rsidRDefault="004E3042">
      <w:pPr>
        <w:spacing w:line="276" w:lineRule="auto"/>
        <w:ind w:right="5551"/>
        <w:rPr>
          <w:rFonts w:ascii="Times New Roman" w:eastAsia="Times New Roman" w:hAnsi="Times New Roman" w:cs="Times New Roman"/>
          <w:sz w:val="28"/>
          <w:szCs w:val="28"/>
          <w:shd w:val="clear" w:color="auto" w:fill="FFFFFF"/>
        </w:rPr>
      </w:pPr>
    </w:p>
    <w:p w:rsidR="004E3042" w:rsidRDefault="004E3042">
      <w:pPr>
        <w:spacing w:line="276" w:lineRule="auto"/>
        <w:jc w:val="both"/>
        <w:rPr>
          <w:rFonts w:ascii="Times New Roman" w:eastAsia="Times New Roman" w:hAnsi="Times New Roman" w:cs="Times New Roman"/>
          <w:sz w:val="28"/>
          <w:szCs w:val="28"/>
          <w:shd w:val="clear" w:color="auto" w:fill="FFFFFF"/>
        </w:rPr>
      </w:pPr>
    </w:p>
    <w:p w:rsidR="004E3042" w:rsidRDefault="004E3042">
      <w:pPr>
        <w:spacing w:line="276" w:lineRule="auto"/>
        <w:jc w:val="both"/>
        <w:rPr>
          <w:rFonts w:ascii="Times New Roman" w:hAnsi="Times New Roman"/>
        </w:rPr>
      </w:pPr>
    </w:p>
    <w:sectPr w:rsidR="004E3042" w:rsidSect="00834755">
      <w:pgSz w:w="12240" w:h="15840"/>
      <w:pgMar w:top="567" w:right="680" w:bottom="567" w:left="1134" w:header="0" w:footer="0" w:gutter="0"/>
      <w:cols w:space="720"/>
      <w:formProt w:val="0"/>
      <w:docGrid w:linePitch="326"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drawingGridHorizontalSpacing w:val="108"/>
  <w:displayHorizontalDrawingGridEvery w:val="2"/>
  <w:characterSpacingControl w:val="doNotCompress"/>
  <w:compat>
    <w:useFELayout/>
  </w:compat>
  <w:rsids>
    <w:rsidRoot w:val="004E3042"/>
    <w:rsid w:val="000052A2"/>
    <w:rsid w:val="000170C0"/>
    <w:rsid w:val="00017172"/>
    <w:rsid w:val="0009341C"/>
    <w:rsid w:val="000A44D1"/>
    <w:rsid w:val="000A7549"/>
    <w:rsid w:val="000E2B86"/>
    <w:rsid w:val="001A069A"/>
    <w:rsid w:val="001C0FED"/>
    <w:rsid w:val="001C65C3"/>
    <w:rsid w:val="001F214D"/>
    <w:rsid w:val="00221247"/>
    <w:rsid w:val="002D4675"/>
    <w:rsid w:val="002E4FA0"/>
    <w:rsid w:val="00302690"/>
    <w:rsid w:val="00322AB5"/>
    <w:rsid w:val="00357634"/>
    <w:rsid w:val="0047257C"/>
    <w:rsid w:val="004B180E"/>
    <w:rsid w:val="004C3F92"/>
    <w:rsid w:val="004E3042"/>
    <w:rsid w:val="00513B56"/>
    <w:rsid w:val="00556143"/>
    <w:rsid w:val="00615A50"/>
    <w:rsid w:val="00621E12"/>
    <w:rsid w:val="006221DA"/>
    <w:rsid w:val="00627C7B"/>
    <w:rsid w:val="00631A3E"/>
    <w:rsid w:val="006329FE"/>
    <w:rsid w:val="00657E24"/>
    <w:rsid w:val="0069596C"/>
    <w:rsid w:val="006F6CB9"/>
    <w:rsid w:val="00770968"/>
    <w:rsid w:val="007854C5"/>
    <w:rsid w:val="007C0E04"/>
    <w:rsid w:val="007F1265"/>
    <w:rsid w:val="008170C2"/>
    <w:rsid w:val="008222FD"/>
    <w:rsid w:val="00834755"/>
    <w:rsid w:val="00872552"/>
    <w:rsid w:val="008A7BCB"/>
    <w:rsid w:val="00921519"/>
    <w:rsid w:val="00964FE0"/>
    <w:rsid w:val="009C57DD"/>
    <w:rsid w:val="00A14C16"/>
    <w:rsid w:val="00A26CE2"/>
    <w:rsid w:val="00A34C3B"/>
    <w:rsid w:val="00A72539"/>
    <w:rsid w:val="00AB2C0C"/>
    <w:rsid w:val="00AB61FF"/>
    <w:rsid w:val="00AC2655"/>
    <w:rsid w:val="00AE52B4"/>
    <w:rsid w:val="00AF70D0"/>
    <w:rsid w:val="00B12A26"/>
    <w:rsid w:val="00B20009"/>
    <w:rsid w:val="00B31E21"/>
    <w:rsid w:val="00B94584"/>
    <w:rsid w:val="00BF4120"/>
    <w:rsid w:val="00C22627"/>
    <w:rsid w:val="00C30877"/>
    <w:rsid w:val="00C56F40"/>
    <w:rsid w:val="00C63B90"/>
    <w:rsid w:val="00C73A4D"/>
    <w:rsid w:val="00C82685"/>
    <w:rsid w:val="00C95BD4"/>
    <w:rsid w:val="00CF0E58"/>
    <w:rsid w:val="00D00D05"/>
    <w:rsid w:val="00D169F2"/>
    <w:rsid w:val="00D2521D"/>
    <w:rsid w:val="00D766FB"/>
    <w:rsid w:val="00DB5BB6"/>
    <w:rsid w:val="00DE0F7C"/>
    <w:rsid w:val="00E02DA6"/>
    <w:rsid w:val="00E1549D"/>
    <w:rsid w:val="00E17F9A"/>
    <w:rsid w:val="00EC5072"/>
    <w:rsid w:val="00EE68B1"/>
    <w:rsid w:val="00F14EFB"/>
    <w:rsid w:val="00F63D55"/>
    <w:rsid w:val="00FE5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33"/>
    <w:pPr>
      <w:widowControl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3798F"/>
    <w:rPr>
      <w:rFonts w:cs="Times New Roman"/>
      <w:color w:val="0000FF"/>
      <w:u w:val="single"/>
    </w:rPr>
  </w:style>
  <w:style w:type="character" w:customStyle="1" w:styleId="a3">
    <w:name w:val="Посещённая гиперссылка"/>
    <w:rsid w:val="00133333"/>
    <w:rPr>
      <w:color w:val="800000"/>
      <w:u w:val="single"/>
    </w:rPr>
  </w:style>
  <w:style w:type="paragraph" w:customStyle="1" w:styleId="a4">
    <w:name w:val="Заголовок"/>
    <w:basedOn w:val="a"/>
    <w:next w:val="a5"/>
    <w:qFormat/>
    <w:rsid w:val="00133333"/>
    <w:pPr>
      <w:keepNext/>
      <w:spacing w:before="240" w:after="120"/>
    </w:pPr>
    <w:rPr>
      <w:rFonts w:ascii="Liberation Sans" w:eastAsia="Microsoft YaHei" w:hAnsi="Liberation Sans"/>
      <w:sz w:val="28"/>
      <w:szCs w:val="28"/>
    </w:rPr>
  </w:style>
  <w:style w:type="paragraph" w:styleId="a5">
    <w:name w:val="Body Text"/>
    <w:basedOn w:val="a"/>
    <w:rsid w:val="00133333"/>
    <w:pPr>
      <w:spacing w:after="140" w:line="288" w:lineRule="auto"/>
    </w:pPr>
  </w:style>
  <w:style w:type="paragraph" w:styleId="a6">
    <w:name w:val="List"/>
    <w:basedOn w:val="a5"/>
    <w:rsid w:val="00133333"/>
  </w:style>
  <w:style w:type="paragraph" w:customStyle="1" w:styleId="1">
    <w:name w:val="Название объекта1"/>
    <w:basedOn w:val="a"/>
    <w:qFormat/>
    <w:rsid w:val="00133333"/>
    <w:pPr>
      <w:suppressLineNumbers/>
      <w:spacing w:before="120" w:after="120"/>
    </w:pPr>
    <w:rPr>
      <w:i/>
      <w:iCs/>
    </w:rPr>
  </w:style>
  <w:style w:type="paragraph" w:styleId="a7">
    <w:name w:val="index heading"/>
    <w:basedOn w:val="a"/>
    <w:qFormat/>
    <w:rsid w:val="00133333"/>
    <w:pPr>
      <w:suppressLineNumbers/>
    </w:pPr>
  </w:style>
  <w:style w:type="paragraph" w:customStyle="1" w:styleId="a8">
    <w:name w:val="Содержимое таблицы"/>
    <w:basedOn w:val="a"/>
    <w:qFormat/>
    <w:rsid w:val="004E3042"/>
  </w:style>
  <w:style w:type="paragraph" w:customStyle="1" w:styleId="a9">
    <w:name w:val="Заголовок таблицы"/>
    <w:basedOn w:val="a8"/>
    <w:qFormat/>
    <w:rsid w:val="004E3042"/>
  </w:style>
  <w:style w:type="paragraph" w:customStyle="1" w:styleId="aa">
    <w:name w:val="Текст в заданном формате"/>
    <w:basedOn w:val="a"/>
    <w:qFormat/>
    <w:rsid w:val="004E3042"/>
  </w:style>
  <w:style w:type="character" w:styleId="ab">
    <w:name w:val="Hyperlink"/>
    <w:uiPriority w:val="99"/>
    <w:rsid w:val="00C22627"/>
    <w:rPr>
      <w:rFonts w:cs="Times New Roman"/>
      <w:color w:val="0000FF"/>
      <w:u w:val="single"/>
    </w:rPr>
  </w:style>
  <w:style w:type="paragraph" w:customStyle="1" w:styleId="ConsPlusNormal">
    <w:name w:val="ConsPlusNormal"/>
    <w:uiPriority w:val="99"/>
    <w:rsid w:val="00621E12"/>
    <w:pPr>
      <w:autoSpaceDE w:val="0"/>
      <w:autoSpaceDN w:val="0"/>
      <w:adjustRightInd w:val="0"/>
      <w:ind w:firstLine="720"/>
    </w:pPr>
    <w:rPr>
      <w:rFonts w:ascii="Arial" w:eastAsia="Times New Roman" w:hAnsi="Arial" w:cs="Arial"/>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89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C74F860FBCE5F11C13F1196BF8987A50BC35B647AC4AD790AB6BC93k4a9J" TargetMode="External"/><Relationship Id="rId13" Type="http://schemas.openxmlformats.org/officeDocument/2006/relationships/hyperlink" Target="consultantplus://offline/ref=2ABD2BF7BE77B7191F73DDD32CF0AFB7116A1B38CE74E21712D643D8D733E78F5D78F629DFz461M" TargetMode="External"/><Relationship Id="rId18" Type="http://schemas.openxmlformats.org/officeDocument/2006/relationships/hyperlink" Target="file:///C:/Users/GRITSA~1/AppData/Local/Temp/103787-141303443-141303862.doc" TargetMode="External"/><Relationship Id="rId3" Type="http://schemas.openxmlformats.org/officeDocument/2006/relationships/settings" Target="settings.xml"/><Relationship Id="rId21" Type="http://schemas.openxmlformats.org/officeDocument/2006/relationships/hyperlink" Target="consultantplus://offline/ref=430FFCEBA2CD874B2238CC6AC0C693FBC9C4B4B5A9ED58BF0E432F8249D1DD63726640756C4C18C9371975BA0BlCV4L" TargetMode="External"/><Relationship Id="rId7" Type="http://schemas.openxmlformats.org/officeDocument/2006/relationships/hyperlink" Target="consultantplus://offline/ref=118C74F860FBCE5F11C13F1196BF8987A50BC35B647AC4AD790AB6BC93k4a9J" TargetMode="External"/><Relationship Id="rId12" Type="http://schemas.openxmlformats.org/officeDocument/2006/relationships/hyperlink" Target="consultantplus://offline/ref=2ABD2BF7BE77B7191F73DDD32CF0AFB7116A1B38CE74E21712D643D8D733E78F5D78F629DFz461M" TargetMode="External"/><Relationship Id="rId17" Type="http://schemas.openxmlformats.org/officeDocument/2006/relationships/hyperlink" Target="file:///C:/Users/GRITSA~1/AppData/Local/Temp/103787-141303443-141303862.doc" TargetMode="External"/><Relationship Id="rId2" Type="http://schemas.openxmlformats.org/officeDocument/2006/relationships/styles" Target="styles.xml"/><Relationship Id="rId16" Type="http://schemas.openxmlformats.org/officeDocument/2006/relationships/hyperlink" Target="consultantplus://offline/ref=2ABD2BF7BE77B7191F73DDD32CF0AFB7116A1B38CE74E21712D643D8D733E78F5D78F629DEz46DM" TargetMode="External"/><Relationship Id="rId20" Type="http://schemas.openxmlformats.org/officeDocument/2006/relationships/hyperlink" Target="consultantplus://offline/ref=430FFCEBA2CD874B2238CC6AC0C693FBC9C4B4B5A9ED58BF0E432F8249D1DD63726640756C4C18C9371975BA0BlCV4L" TargetMode="External"/><Relationship Id="rId1" Type="http://schemas.openxmlformats.org/officeDocument/2006/relationships/customXml" Target="../customXml/item1.xml"/><Relationship Id="rId6" Type="http://schemas.openxmlformats.org/officeDocument/2006/relationships/hyperlink" Target="consultantplus://offline/ref=F64C1B3E095640E822C2D237D0738194D41BCA33ABE774404D495440ECD7A1FA42EE651A4DD5C204bFfCJ" TargetMode="External"/><Relationship Id="rId11" Type="http://schemas.openxmlformats.org/officeDocument/2006/relationships/hyperlink" Target="consultantplus://offline/ref=E52F863E2452391D15CC3FCA1A413561D0F298BBDAE3BAB11EB8A4819B79cCN" TargetMode="External"/><Relationship Id="rId24" Type="http://schemas.microsoft.com/office/2007/relationships/stylesWithEffects" Target="stylesWithEffects.xml"/><Relationship Id="rId5" Type="http://schemas.openxmlformats.org/officeDocument/2006/relationships/hyperlink" Target="consultantplus://offline/ref=45942AB1B79BFF0BDC778806A5D978BC2A9266ECB00BF668751A66DCC3943C0B6613926DCB49D2P8tDG" TargetMode="External"/><Relationship Id="rId15" Type="http://schemas.openxmlformats.org/officeDocument/2006/relationships/hyperlink" Target="consultantplus://offline/ref=2ABD2BF7BE77B7191F73DDD32CF0AFB7116A1B38CE74E21712D643D8D733E78F5D78F629DEz46DM" TargetMode="External"/><Relationship Id="rId23" Type="http://schemas.openxmlformats.org/officeDocument/2006/relationships/theme" Target="theme/theme1.xml"/><Relationship Id="rId10" Type="http://schemas.openxmlformats.org/officeDocument/2006/relationships/hyperlink" Target="consultantplus://offline/ref=C5E4D46D073A7D36A4BAFD7AF1575F0EB3FC65B07F837CF427A244A0008D9D1F597C9CD371V7G4J" TargetMode="External"/><Relationship Id="rId19" Type="http://schemas.openxmlformats.org/officeDocument/2006/relationships/hyperlink" Target="file:///C:/Users/GRITSA~1/AppData/Local/Temp/103787-141303443-141303862.doc" TargetMode="External"/><Relationship Id="rId4" Type="http://schemas.openxmlformats.org/officeDocument/2006/relationships/webSettings" Target="webSettings.xml"/><Relationship Id="rId9" Type="http://schemas.openxmlformats.org/officeDocument/2006/relationships/hyperlink" Target="consultantplus://offline/ref=C5E4D46D073A7D36A4BAFD7AF1575F0EB3FD66BF7C877CF427A244A0008D9D1F597C9CDA79777FFAVDG2J" TargetMode="External"/><Relationship Id="rId14" Type="http://schemas.openxmlformats.org/officeDocument/2006/relationships/hyperlink" Target="consultantplus://offline/ref=2ABD2BF7BE77B7191F73DDD32CF0AFB7116A1B38CE74E21712D643D8D733E78F5D78F629DFz46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455F-B38E-4264-A0B4-9B5D9998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5373</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2023-08-01T05:29:00Z</cp:lastPrinted>
  <dcterms:created xsi:type="dcterms:W3CDTF">2023-07-28T11:41:00Z</dcterms:created>
  <dcterms:modified xsi:type="dcterms:W3CDTF">2023-08-01T05:29:00Z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