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43" w:rsidRPr="00556143" w:rsidRDefault="00556143" w:rsidP="00556143">
      <w:pPr>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 xml:space="preserve">РОССИЙСКАЯ ФЕДЕРАЦИЯ </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РОСТОВСКАЯ ОБЛАСТЬ</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ОРЛОВСКИЙ РАЙОН</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МУНИЦИПАЛЬНОЕ ОБРАЗОВАНИЕ</w:t>
      </w:r>
    </w:p>
    <w:p w:rsidR="00556143" w:rsidRPr="00556143" w:rsidRDefault="00556143" w:rsidP="00556143">
      <w:pPr>
        <w:widowControl/>
        <w:autoSpaceDN w:val="0"/>
        <w:jc w:val="center"/>
        <w:rPr>
          <w:rFonts w:ascii="Times New Roman" w:eastAsia="Times New Roman" w:hAnsi="Times New Roman" w:cs="Times New Roman"/>
          <w:color w:val="auto"/>
          <w:sz w:val="28"/>
          <w:szCs w:val="28"/>
          <w:lang w:eastAsia="ru-RU" w:bidi="ar-SA"/>
        </w:rPr>
      </w:pPr>
      <w:r w:rsidRPr="00556143">
        <w:rPr>
          <w:rFonts w:ascii="Times New Roman" w:eastAsia="Times New Roman" w:hAnsi="Times New Roman" w:cs="Times New Roman"/>
          <w:color w:val="auto"/>
          <w:sz w:val="28"/>
          <w:szCs w:val="28"/>
          <w:lang w:eastAsia="ru-RU" w:bidi="ar-SA"/>
        </w:rPr>
        <w:t>«</w:t>
      </w:r>
      <w:r w:rsidR="00322AB5">
        <w:rPr>
          <w:rFonts w:ascii="Times New Roman" w:eastAsia="Times New Roman" w:hAnsi="Times New Roman" w:cs="Times New Roman"/>
          <w:color w:val="auto"/>
          <w:sz w:val="28"/>
          <w:szCs w:val="28"/>
          <w:lang w:eastAsia="ru-RU" w:bidi="ar-SA"/>
        </w:rPr>
        <w:t xml:space="preserve">ПРОЛЕТАРСКОЕ </w:t>
      </w:r>
      <w:r w:rsidRPr="00556143">
        <w:rPr>
          <w:rFonts w:ascii="Times New Roman" w:eastAsia="Times New Roman" w:hAnsi="Times New Roman" w:cs="Times New Roman"/>
          <w:color w:val="auto"/>
          <w:sz w:val="28"/>
          <w:szCs w:val="28"/>
          <w:lang w:eastAsia="ru-RU" w:bidi="ar-SA"/>
        </w:rPr>
        <w:t>СЕЛЬСКОЕ ПОСЕЛЕНИЕ»</w:t>
      </w:r>
    </w:p>
    <w:p w:rsidR="00556143" w:rsidRPr="00556143" w:rsidRDefault="00556143" w:rsidP="00556143">
      <w:pPr>
        <w:widowControl/>
        <w:autoSpaceDN w:val="0"/>
        <w:spacing w:line="360" w:lineRule="auto"/>
        <w:jc w:val="center"/>
        <w:rPr>
          <w:rFonts w:ascii="Times New Roman" w:eastAsia="Times New Roman" w:hAnsi="Times New Roman" w:cs="Times New Roman"/>
          <w:color w:val="auto"/>
          <w:sz w:val="32"/>
          <w:szCs w:val="32"/>
          <w:lang w:eastAsia="ru-RU" w:bidi="ar-SA"/>
        </w:rPr>
      </w:pPr>
      <w:r w:rsidRPr="00556143">
        <w:rPr>
          <w:rFonts w:ascii="Times New Roman" w:eastAsia="Times New Roman" w:hAnsi="Times New Roman" w:cs="Times New Roman"/>
          <w:color w:val="auto"/>
          <w:sz w:val="28"/>
          <w:szCs w:val="28"/>
          <w:lang w:eastAsia="ru-RU" w:bidi="ar-SA"/>
        </w:rPr>
        <w:t xml:space="preserve">АДМИНИСТРАЦИЯ </w:t>
      </w:r>
      <w:r w:rsidR="00BF4120">
        <w:rPr>
          <w:rFonts w:ascii="Times New Roman" w:eastAsia="Times New Roman" w:hAnsi="Times New Roman" w:cs="Times New Roman"/>
          <w:color w:val="auto"/>
          <w:sz w:val="28"/>
          <w:szCs w:val="28"/>
          <w:lang w:eastAsia="ru-RU" w:bidi="ar-SA"/>
        </w:rPr>
        <w:t>ПРОЛЕТАРСКОГО</w:t>
      </w:r>
      <w:r w:rsidRPr="00556143">
        <w:rPr>
          <w:rFonts w:ascii="Times New Roman" w:eastAsia="Times New Roman" w:hAnsi="Times New Roman" w:cs="Times New Roman"/>
          <w:color w:val="auto"/>
          <w:sz w:val="28"/>
          <w:szCs w:val="28"/>
          <w:lang w:eastAsia="ru-RU" w:bidi="ar-SA"/>
        </w:rPr>
        <w:t xml:space="preserve"> СЕЛЬСКОГО ПОСЕЛЕНИЯ                          </w:t>
      </w:r>
    </w:p>
    <w:p w:rsidR="00556143" w:rsidRPr="00556143" w:rsidRDefault="00556143" w:rsidP="00556143">
      <w:pPr>
        <w:widowControl/>
        <w:autoSpaceDN w:val="0"/>
        <w:spacing w:line="360" w:lineRule="auto"/>
        <w:jc w:val="center"/>
        <w:rPr>
          <w:rFonts w:ascii="Times New Roman" w:eastAsia="Times New Roman" w:hAnsi="Times New Roman" w:cs="Times New Roman"/>
          <w:color w:val="auto"/>
          <w:sz w:val="32"/>
          <w:szCs w:val="32"/>
          <w:lang w:eastAsia="ru-RU" w:bidi="ar-SA"/>
        </w:rPr>
      </w:pPr>
      <w:r w:rsidRPr="00556143">
        <w:rPr>
          <w:rFonts w:ascii="Times New Roman" w:eastAsia="Times New Roman" w:hAnsi="Times New Roman" w:cs="Times New Roman"/>
          <w:color w:val="auto"/>
          <w:sz w:val="32"/>
          <w:szCs w:val="32"/>
          <w:lang w:eastAsia="ru-RU" w:bidi="ar-SA"/>
        </w:rPr>
        <w:t>ПОСТАНОВЛЕНИЕ</w:t>
      </w:r>
    </w:p>
    <w:p w:rsidR="00556143" w:rsidRDefault="00556143" w:rsidP="00556143">
      <w:pPr>
        <w:spacing w:line="240" w:lineRule="exact"/>
        <w:jc w:val="center"/>
        <w:rPr>
          <w:rFonts w:ascii="Times New Roman" w:eastAsia="Times New Roman" w:hAnsi="Times New Roman" w:cs="Times New Roman"/>
          <w:color w:val="000000"/>
          <w:sz w:val="32"/>
          <w:szCs w:val="32"/>
          <w:lang w:eastAsia="ru-RU" w:bidi="ar-SA"/>
        </w:rPr>
      </w:pPr>
    </w:p>
    <w:p w:rsidR="004B180E" w:rsidRDefault="002C0FA8">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bidi="ar-SA"/>
        </w:rPr>
        <w:t xml:space="preserve">   07</w:t>
      </w:r>
      <w:r w:rsidR="00B76943">
        <w:rPr>
          <w:rFonts w:ascii="Times New Roman" w:eastAsia="Times New Roman" w:hAnsi="Times New Roman" w:cs="Times New Roman"/>
          <w:color w:val="000000"/>
          <w:sz w:val="28"/>
          <w:szCs w:val="28"/>
          <w:lang w:eastAsia="ru-RU" w:bidi="ar-SA"/>
        </w:rPr>
        <w:t>.07.2023</w:t>
      </w:r>
      <w:r w:rsidR="00556143" w:rsidRPr="00556143">
        <w:rPr>
          <w:rFonts w:ascii="Times New Roman" w:eastAsia="Times New Roman" w:hAnsi="Times New Roman" w:cs="Times New Roman"/>
          <w:color w:val="000000"/>
          <w:sz w:val="28"/>
          <w:szCs w:val="28"/>
          <w:lang w:eastAsia="ru-RU" w:bidi="ar-SA"/>
        </w:rPr>
        <w:t xml:space="preserve">                          </w:t>
      </w:r>
      <w:r w:rsidR="00556143">
        <w:rPr>
          <w:rFonts w:ascii="Times New Roman" w:eastAsia="Times New Roman" w:hAnsi="Times New Roman" w:cs="Times New Roman"/>
          <w:color w:val="000000"/>
          <w:sz w:val="28"/>
          <w:szCs w:val="28"/>
          <w:lang w:eastAsia="ru-RU" w:bidi="ar-SA"/>
        </w:rPr>
        <w:t xml:space="preserve">              </w:t>
      </w:r>
      <w:r w:rsidR="00322AB5">
        <w:rPr>
          <w:rFonts w:ascii="Times New Roman" w:eastAsia="Times New Roman" w:hAnsi="Times New Roman" w:cs="Times New Roman"/>
          <w:color w:val="000000"/>
          <w:sz w:val="28"/>
          <w:szCs w:val="28"/>
          <w:lang w:eastAsia="ru-RU" w:bidi="ar-SA"/>
        </w:rPr>
        <w:t xml:space="preserve">   </w:t>
      </w:r>
      <w:r w:rsidR="00556143">
        <w:rPr>
          <w:rFonts w:ascii="Times New Roman" w:eastAsia="Times New Roman" w:hAnsi="Times New Roman" w:cs="Times New Roman"/>
          <w:color w:val="000000"/>
          <w:sz w:val="28"/>
          <w:szCs w:val="28"/>
          <w:lang w:eastAsia="ru-RU" w:bidi="ar-SA"/>
        </w:rPr>
        <w:t xml:space="preserve">№  </w:t>
      </w:r>
      <w:r>
        <w:rPr>
          <w:rFonts w:ascii="Times New Roman" w:eastAsia="Times New Roman" w:hAnsi="Times New Roman" w:cs="Times New Roman"/>
          <w:color w:val="000000"/>
          <w:sz w:val="28"/>
          <w:szCs w:val="28"/>
          <w:lang w:eastAsia="ru-RU" w:bidi="ar-SA"/>
        </w:rPr>
        <w:t>100</w:t>
      </w:r>
      <w:r w:rsidR="00556143">
        <w:rPr>
          <w:rFonts w:ascii="Times New Roman" w:eastAsia="Times New Roman" w:hAnsi="Times New Roman" w:cs="Times New Roman"/>
          <w:color w:val="000000"/>
          <w:sz w:val="28"/>
          <w:szCs w:val="28"/>
          <w:lang w:eastAsia="ru-RU" w:bidi="ar-SA"/>
        </w:rPr>
        <w:t xml:space="preserve">                                      х</w:t>
      </w:r>
      <w:r w:rsidR="00556143" w:rsidRPr="00556143">
        <w:rPr>
          <w:rFonts w:ascii="Times New Roman" w:eastAsia="Times New Roman" w:hAnsi="Times New Roman" w:cs="Times New Roman"/>
          <w:color w:val="000000"/>
          <w:sz w:val="28"/>
          <w:szCs w:val="28"/>
          <w:lang w:eastAsia="ru-RU" w:bidi="ar-SA"/>
        </w:rPr>
        <w:t xml:space="preserve">. </w:t>
      </w:r>
      <w:r w:rsidR="00017172">
        <w:rPr>
          <w:rFonts w:ascii="Times New Roman" w:eastAsia="Times New Roman" w:hAnsi="Times New Roman" w:cs="Times New Roman"/>
          <w:color w:val="000000"/>
          <w:sz w:val="28"/>
          <w:szCs w:val="28"/>
          <w:lang w:eastAsia="ru-RU" w:bidi="ar-SA"/>
        </w:rPr>
        <w:t>Пролетарский</w:t>
      </w:r>
    </w:p>
    <w:p w:rsidR="004B180E" w:rsidRDefault="004B180E">
      <w:pPr>
        <w:spacing w:line="276" w:lineRule="auto"/>
        <w:ind w:right="5"/>
        <w:rPr>
          <w:rFonts w:ascii="Times New Roman" w:eastAsia="Times New Roman" w:hAnsi="Times New Roman" w:cs="Times New Roman"/>
          <w:sz w:val="28"/>
          <w:szCs w:val="28"/>
          <w:shd w:val="clear" w:color="auto" w:fill="FFFFFF"/>
        </w:rPr>
      </w:pPr>
    </w:p>
    <w:p w:rsidR="00B76943" w:rsidRDefault="00B76943" w:rsidP="00556143">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 системе оплаты</w:t>
      </w:r>
      <w:r w:rsidR="00EC5072">
        <w:rPr>
          <w:rFonts w:ascii="Times New Roman" w:eastAsia="Times New Roman" w:hAnsi="Times New Roman" w:cs="Times New Roman"/>
          <w:sz w:val="28"/>
          <w:szCs w:val="28"/>
          <w:shd w:val="clear" w:color="auto" w:fill="FFFFFF"/>
        </w:rPr>
        <w:t xml:space="preserve"> труда работников </w:t>
      </w:r>
    </w:p>
    <w:p w:rsidR="00556143" w:rsidRDefault="00B76943" w:rsidP="00556143">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муниципальных бюджетных и </w:t>
      </w:r>
    </w:p>
    <w:p w:rsidR="00556143" w:rsidRDefault="00B76943" w:rsidP="00556143">
      <w:pPr>
        <w:spacing w:line="276" w:lineRule="auto"/>
        <w:ind w:right="5"/>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казенных учреждений</w:t>
      </w:r>
      <w:r w:rsidR="00556143">
        <w:rPr>
          <w:rFonts w:ascii="Times New Roman" w:eastAsia="Times New Roman" w:hAnsi="Times New Roman" w:cs="Times New Roman"/>
          <w:sz w:val="28"/>
          <w:szCs w:val="28"/>
          <w:shd w:val="clear" w:color="auto" w:fill="FFFFFF"/>
        </w:rPr>
        <w:t xml:space="preserve"> </w:t>
      </w:r>
      <w:proofErr w:type="gramStart"/>
      <w:r w:rsidR="00BF4120">
        <w:rPr>
          <w:rFonts w:ascii="Times New Roman" w:eastAsia="Times New Roman" w:hAnsi="Times New Roman" w:cs="Times New Roman"/>
          <w:sz w:val="28"/>
          <w:szCs w:val="28"/>
          <w:shd w:val="clear" w:color="auto" w:fill="FFFFFF"/>
        </w:rPr>
        <w:t>Пролетарского</w:t>
      </w:r>
      <w:proofErr w:type="gramEnd"/>
    </w:p>
    <w:p w:rsidR="004E3042" w:rsidRDefault="00EC5072" w:rsidP="00B76943">
      <w:pPr>
        <w:spacing w:line="276" w:lineRule="auto"/>
        <w:ind w:right="5"/>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 xml:space="preserve">сельского поселения </w:t>
      </w:r>
      <w:r w:rsidR="007C0E04">
        <w:rPr>
          <w:color w:val="000000"/>
          <w:sz w:val="28"/>
          <w:szCs w:val="28"/>
        </w:rPr>
        <w:t xml:space="preserve">Орловского района </w:t>
      </w:r>
    </w:p>
    <w:p w:rsidR="004E3042" w:rsidRDefault="004E3042">
      <w:pPr>
        <w:spacing w:line="276" w:lineRule="auto"/>
        <w:rPr>
          <w:rFonts w:ascii="Times New Roman" w:eastAsia="Times New Roman" w:hAnsi="Times New Roman" w:cs="Times New Roman"/>
          <w:b/>
          <w:sz w:val="28"/>
          <w:szCs w:val="28"/>
          <w:shd w:val="clear" w:color="auto" w:fill="FFFFFF"/>
        </w:rPr>
      </w:pPr>
    </w:p>
    <w:p w:rsidR="004E3042" w:rsidRDefault="00EC5072">
      <w:pPr>
        <w:spacing w:line="276" w:lineRule="auto"/>
        <w:ind w:firstLine="709"/>
        <w:jc w:val="both"/>
        <w:rPr>
          <w:rFonts w:ascii="Times New Roman" w:eastAsia="Times New Roman" w:hAnsi="Times New Roman" w:cs="Times New Roman"/>
          <w:b/>
          <w:sz w:val="28"/>
          <w:highlight w:val="white"/>
        </w:rPr>
      </w:pPr>
      <w:proofErr w:type="gramStart"/>
      <w:r>
        <w:rPr>
          <w:rFonts w:ascii="Times New Roman" w:hAnsi="Times New Roman"/>
          <w:sz w:val="28"/>
          <w:szCs w:val="28"/>
        </w:rPr>
        <w:t xml:space="preserve">В </w:t>
      </w:r>
      <w:r w:rsidR="00B76943" w:rsidRPr="00316935">
        <w:rPr>
          <w:color w:val="000000"/>
          <w:sz w:val="28"/>
          <w:szCs w:val="28"/>
        </w:rPr>
        <w:t xml:space="preserve">соответствии с Решением Собрания депутатов </w:t>
      </w:r>
      <w:r w:rsidR="00B76943">
        <w:rPr>
          <w:color w:val="000000"/>
          <w:sz w:val="28"/>
          <w:szCs w:val="28"/>
        </w:rPr>
        <w:t xml:space="preserve">Пролетарского </w:t>
      </w:r>
      <w:r w:rsidR="00B76943" w:rsidRPr="00316935">
        <w:rPr>
          <w:color w:val="000000"/>
          <w:sz w:val="28"/>
          <w:szCs w:val="28"/>
        </w:rPr>
        <w:t xml:space="preserve">сельского поселения второго созыва от </w:t>
      </w:r>
      <w:r w:rsidR="00B76943">
        <w:rPr>
          <w:color w:val="000000"/>
          <w:sz w:val="28"/>
          <w:szCs w:val="28"/>
        </w:rPr>
        <w:t>22.11</w:t>
      </w:r>
      <w:r w:rsidR="00B76943" w:rsidRPr="00316935">
        <w:rPr>
          <w:color w:val="000000"/>
          <w:sz w:val="28"/>
          <w:szCs w:val="28"/>
        </w:rPr>
        <w:t>.2008 №</w:t>
      </w:r>
      <w:r w:rsidR="00B76943">
        <w:rPr>
          <w:color w:val="000000"/>
          <w:sz w:val="28"/>
          <w:szCs w:val="28"/>
        </w:rPr>
        <w:t xml:space="preserve"> 11</w:t>
      </w:r>
      <w:r w:rsidR="00B76943" w:rsidRPr="00316935">
        <w:rPr>
          <w:color w:val="000000"/>
          <w:sz w:val="28"/>
          <w:szCs w:val="28"/>
        </w:rPr>
        <w:t xml:space="preserve"> «О системе оплаты труда работников муниципальных учреждений </w:t>
      </w:r>
      <w:r w:rsidR="00B76943">
        <w:rPr>
          <w:color w:val="000000"/>
          <w:sz w:val="28"/>
          <w:szCs w:val="28"/>
        </w:rPr>
        <w:t xml:space="preserve"> Пролетарского</w:t>
      </w:r>
      <w:r w:rsidR="00B76943" w:rsidRPr="00316935">
        <w:rPr>
          <w:color w:val="000000"/>
          <w:sz w:val="28"/>
          <w:szCs w:val="28"/>
        </w:rPr>
        <w:t xml:space="preserve"> сельского поселения» и Постановления Администрации Орловского района от 18.05.2016</w:t>
      </w:r>
      <w:r w:rsidR="00B76943">
        <w:rPr>
          <w:color w:val="000000"/>
          <w:sz w:val="28"/>
          <w:szCs w:val="28"/>
        </w:rPr>
        <w:t xml:space="preserve"> </w:t>
      </w:r>
      <w:r w:rsidR="00B76943" w:rsidRPr="00316935">
        <w:rPr>
          <w:color w:val="000000"/>
          <w:sz w:val="28"/>
          <w:szCs w:val="28"/>
        </w:rPr>
        <w:t>№</w:t>
      </w:r>
      <w:r w:rsidR="00B76943">
        <w:rPr>
          <w:color w:val="000000"/>
          <w:sz w:val="28"/>
          <w:szCs w:val="28"/>
        </w:rPr>
        <w:t xml:space="preserve"> </w:t>
      </w:r>
      <w:r w:rsidR="00B76943" w:rsidRPr="00316935">
        <w:rPr>
          <w:color w:val="000000"/>
          <w:sz w:val="28"/>
          <w:szCs w:val="28"/>
        </w:rPr>
        <w:t>349 «О системе оплаты труда работников муниципальных бюджетных, автономных и казенных учреждений Орловского района», в целях совершенствования системы оплаты труда в зависимости от качества оказываемых муниципальных услуг и эффективности</w:t>
      </w:r>
      <w:proofErr w:type="gramEnd"/>
      <w:r w:rsidR="00B76943" w:rsidRPr="00316935">
        <w:rPr>
          <w:color w:val="000000"/>
          <w:sz w:val="28"/>
          <w:szCs w:val="28"/>
        </w:rPr>
        <w:t xml:space="preserve"> деятельности работников</w:t>
      </w:r>
      <w:r w:rsidR="00B76943" w:rsidRPr="00316935">
        <w:rPr>
          <w:b/>
          <w:color w:val="000000"/>
          <w:sz w:val="28"/>
          <w:szCs w:val="28"/>
        </w:rPr>
        <w:t xml:space="preserve"> </w:t>
      </w:r>
      <w:r w:rsidR="00B76943" w:rsidRPr="00316935">
        <w:rPr>
          <w:color w:val="000000"/>
          <w:sz w:val="28"/>
          <w:szCs w:val="28"/>
        </w:rPr>
        <w:t>по заданным критериям и показателям</w:t>
      </w:r>
      <w:r>
        <w:rPr>
          <w:rFonts w:ascii="Times New Roman" w:eastAsia="Times New Roman" w:hAnsi="Times New Roman" w:cs="Times New Roman"/>
          <w:sz w:val="28"/>
          <w:szCs w:val="28"/>
          <w:shd w:val="clear" w:color="auto" w:fill="FFFFFF"/>
        </w:rPr>
        <w:t xml:space="preserve">, Администрация </w:t>
      </w:r>
      <w:r w:rsidR="00BF4120">
        <w:rPr>
          <w:rFonts w:ascii="Times New Roman" w:eastAsia="Times New Roman" w:hAnsi="Times New Roman" w:cs="Times New Roman"/>
          <w:sz w:val="28"/>
          <w:szCs w:val="28"/>
          <w:shd w:val="clear" w:color="auto" w:fill="FFFFFF"/>
        </w:rPr>
        <w:t>Пролетарского</w:t>
      </w:r>
      <w:r>
        <w:rPr>
          <w:rFonts w:ascii="Times New Roman" w:eastAsia="Times New Roman" w:hAnsi="Times New Roman" w:cs="Times New Roman"/>
          <w:sz w:val="28"/>
          <w:szCs w:val="28"/>
          <w:shd w:val="clear" w:color="auto" w:fill="FFFFFF"/>
        </w:rPr>
        <w:t xml:space="preserve"> сельского поселения </w:t>
      </w:r>
      <w:r>
        <w:rPr>
          <w:rFonts w:ascii="Times New Roman" w:eastAsia="Times New Roman" w:hAnsi="Times New Roman" w:cs="Times New Roman"/>
          <w:b/>
          <w:spacing w:val="70"/>
          <w:sz w:val="28"/>
          <w:szCs w:val="28"/>
          <w:shd w:val="clear" w:color="auto" w:fill="FFFFFF"/>
        </w:rPr>
        <w:t>постановляе</w:t>
      </w:r>
      <w:r>
        <w:rPr>
          <w:rFonts w:ascii="Times New Roman" w:eastAsia="Times New Roman" w:hAnsi="Times New Roman" w:cs="Times New Roman"/>
          <w:b/>
          <w:sz w:val="28"/>
          <w:szCs w:val="28"/>
          <w:shd w:val="clear" w:color="auto" w:fill="FFFFFF"/>
        </w:rPr>
        <w:t>т:</w:t>
      </w:r>
    </w:p>
    <w:p w:rsidR="004E3042" w:rsidRDefault="004E3042">
      <w:pPr>
        <w:spacing w:line="276" w:lineRule="auto"/>
        <w:jc w:val="both"/>
        <w:rPr>
          <w:rFonts w:ascii="Times New Roman" w:eastAsia="Times New Roman" w:hAnsi="Times New Roman" w:cs="Times New Roman"/>
          <w:b/>
          <w:sz w:val="28"/>
          <w:szCs w:val="28"/>
          <w:shd w:val="clear" w:color="auto" w:fill="FFFFFF"/>
        </w:rPr>
      </w:pPr>
    </w:p>
    <w:p w:rsidR="000A392D" w:rsidRPr="00316935" w:rsidRDefault="00EC5072" w:rsidP="000A392D">
      <w:pPr>
        <w:ind w:firstLine="709"/>
        <w:jc w:val="both"/>
        <w:rPr>
          <w:rFonts w:hint="eastAsia"/>
          <w:color w:val="000000"/>
          <w:sz w:val="28"/>
          <w:szCs w:val="28"/>
        </w:rPr>
      </w:pPr>
      <w:r>
        <w:rPr>
          <w:rFonts w:ascii="Times New Roman" w:eastAsia="Times New Roman" w:hAnsi="Times New Roman" w:cs="Times New Roman"/>
          <w:sz w:val="28"/>
          <w:szCs w:val="28"/>
          <w:shd w:val="clear" w:color="auto" w:fill="FFFFFF"/>
        </w:rPr>
        <w:t xml:space="preserve">1. </w:t>
      </w:r>
      <w:r w:rsidR="000A392D" w:rsidRPr="00316935">
        <w:rPr>
          <w:color w:val="000000"/>
          <w:sz w:val="28"/>
          <w:szCs w:val="28"/>
        </w:rPr>
        <w:t xml:space="preserve">Утвердить Положение об установлении систем оплаты труда работников муниципальных бюджетных и казенных учреждений </w:t>
      </w:r>
      <w:r w:rsidR="000A392D">
        <w:rPr>
          <w:color w:val="000000"/>
          <w:sz w:val="28"/>
          <w:szCs w:val="28"/>
        </w:rPr>
        <w:t>Пролетарского</w:t>
      </w:r>
      <w:r w:rsidR="000A392D" w:rsidRPr="00316935">
        <w:rPr>
          <w:color w:val="000000"/>
          <w:sz w:val="28"/>
          <w:szCs w:val="28"/>
        </w:rPr>
        <w:t xml:space="preserve"> сельского поселения согласно приложению № 1. </w:t>
      </w:r>
    </w:p>
    <w:p w:rsidR="000A392D" w:rsidRPr="00316935" w:rsidRDefault="000A392D" w:rsidP="000A392D">
      <w:pPr>
        <w:ind w:firstLine="709"/>
        <w:jc w:val="both"/>
        <w:rPr>
          <w:rFonts w:hint="eastAsia"/>
          <w:color w:val="000000"/>
          <w:sz w:val="28"/>
          <w:szCs w:val="28"/>
        </w:rPr>
      </w:pPr>
      <w:r w:rsidRPr="00316935">
        <w:rPr>
          <w:color w:val="000000"/>
          <w:sz w:val="28"/>
          <w:szCs w:val="28"/>
        </w:rPr>
        <w:t>2.</w:t>
      </w:r>
      <w:r>
        <w:rPr>
          <w:color w:val="000000"/>
          <w:sz w:val="28"/>
          <w:szCs w:val="28"/>
        </w:rPr>
        <w:t xml:space="preserve"> Руководителям</w:t>
      </w:r>
      <w:r w:rsidRPr="00316935">
        <w:rPr>
          <w:color w:val="000000"/>
          <w:sz w:val="28"/>
          <w:szCs w:val="28"/>
        </w:rPr>
        <w:t xml:space="preserve"> муниципальных учреждений культуры разработать примерные положения об оплате труда работников муниципальных учреждений культуры и обеспечить </w:t>
      </w:r>
      <w:r>
        <w:rPr>
          <w:color w:val="000000"/>
          <w:sz w:val="28"/>
          <w:szCs w:val="28"/>
        </w:rPr>
        <w:t xml:space="preserve"> внесение изменений в примерные положения об оплате труда работников муниципальных учреждений</w:t>
      </w:r>
      <w:r w:rsidRPr="00316935">
        <w:rPr>
          <w:color w:val="000000"/>
          <w:sz w:val="28"/>
          <w:szCs w:val="28"/>
        </w:rPr>
        <w:t>.</w:t>
      </w:r>
    </w:p>
    <w:p w:rsidR="000A392D" w:rsidRPr="00316935" w:rsidRDefault="000A392D" w:rsidP="000A392D">
      <w:pPr>
        <w:ind w:firstLine="709"/>
        <w:jc w:val="both"/>
        <w:rPr>
          <w:rFonts w:hint="eastAsia"/>
          <w:color w:val="000000"/>
          <w:sz w:val="28"/>
          <w:szCs w:val="28"/>
        </w:rPr>
      </w:pPr>
      <w:r w:rsidRPr="00316935">
        <w:rPr>
          <w:color w:val="000000"/>
          <w:sz w:val="28"/>
          <w:szCs w:val="28"/>
        </w:rPr>
        <w:t>3. </w:t>
      </w:r>
      <w:proofErr w:type="gramStart"/>
      <w:r w:rsidRPr="00316935">
        <w:rPr>
          <w:color w:val="000000"/>
          <w:sz w:val="28"/>
          <w:szCs w:val="28"/>
        </w:rPr>
        <w:t xml:space="preserve">Определить, что финансовое обеспечение расходных обязательств </w:t>
      </w:r>
      <w:r>
        <w:rPr>
          <w:color w:val="000000"/>
          <w:sz w:val="28"/>
          <w:szCs w:val="28"/>
        </w:rPr>
        <w:t>Пролетарского</w:t>
      </w:r>
      <w:r w:rsidRPr="00316935">
        <w:rPr>
          <w:color w:val="000000"/>
          <w:sz w:val="28"/>
          <w:szCs w:val="28"/>
        </w:rPr>
        <w:t xml:space="preserve"> сельского поселения, связанных с реализацией настоящего постановления, осуществляется в пределах бюджетных ассигнований на обеспечение выполнения функций муниципальных </w:t>
      </w:r>
      <w:r>
        <w:rPr>
          <w:color w:val="000000"/>
          <w:sz w:val="28"/>
          <w:szCs w:val="28"/>
        </w:rPr>
        <w:t xml:space="preserve"> </w:t>
      </w:r>
      <w:r w:rsidRPr="00316935">
        <w:rPr>
          <w:color w:val="000000"/>
          <w:sz w:val="28"/>
          <w:szCs w:val="28"/>
        </w:rPr>
        <w:t xml:space="preserve"> учреждений </w:t>
      </w:r>
      <w:r>
        <w:rPr>
          <w:color w:val="000000"/>
          <w:sz w:val="28"/>
          <w:szCs w:val="28"/>
        </w:rPr>
        <w:t>Пролетарского</w:t>
      </w:r>
      <w:r w:rsidRPr="00316935">
        <w:rPr>
          <w:color w:val="000000"/>
          <w:sz w:val="28"/>
          <w:szCs w:val="28"/>
        </w:rPr>
        <w:t xml:space="preserve"> сельского поселения в части оплаты труда работников на финансовое обеспечение выполнения ими  муниципального задания на оказание муниципальных услуг (выполнение работ), предусмотренных в бюджете </w:t>
      </w:r>
      <w:r>
        <w:rPr>
          <w:color w:val="000000"/>
          <w:sz w:val="28"/>
          <w:szCs w:val="28"/>
        </w:rPr>
        <w:t>Пролетарского</w:t>
      </w:r>
      <w:r w:rsidRPr="00316935">
        <w:rPr>
          <w:color w:val="000000"/>
          <w:sz w:val="28"/>
          <w:szCs w:val="28"/>
        </w:rPr>
        <w:t xml:space="preserve"> сельского поселения Орловского района.</w:t>
      </w:r>
      <w:proofErr w:type="gramEnd"/>
    </w:p>
    <w:p w:rsidR="000A392D" w:rsidRPr="00F64408" w:rsidRDefault="000A392D" w:rsidP="000A392D">
      <w:pPr>
        <w:ind w:firstLine="709"/>
        <w:jc w:val="both"/>
        <w:rPr>
          <w:rFonts w:hint="eastAsia"/>
          <w:bCs/>
          <w:color w:val="000000"/>
          <w:sz w:val="28"/>
          <w:szCs w:val="28"/>
        </w:rPr>
      </w:pPr>
      <w:r w:rsidRPr="00316935">
        <w:rPr>
          <w:color w:val="000000"/>
          <w:sz w:val="28"/>
          <w:szCs w:val="28"/>
        </w:rPr>
        <w:lastRenderedPageBreak/>
        <w:t xml:space="preserve">4.  Признать утратившим силу Постановление Администрации </w:t>
      </w:r>
      <w:r>
        <w:rPr>
          <w:color w:val="000000"/>
          <w:sz w:val="28"/>
          <w:szCs w:val="28"/>
        </w:rPr>
        <w:t>Пролетарского</w:t>
      </w:r>
      <w:r w:rsidRPr="00316935">
        <w:rPr>
          <w:color w:val="000000"/>
          <w:sz w:val="28"/>
          <w:szCs w:val="28"/>
        </w:rPr>
        <w:t xml:space="preserve"> сельского поселения от </w:t>
      </w:r>
      <w:r>
        <w:rPr>
          <w:color w:val="000000"/>
          <w:sz w:val="28"/>
          <w:szCs w:val="28"/>
        </w:rPr>
        <w:t>19.05.2016</w:t>
      </w:r>
      <w:r w:rsidRPr="00316935">
        <w:rPr>
          <w:color w:val="000000"/>
          <w:sz w:val="28"/>
          <w:szCs w:val="28"/>
        </w:rPr>
        <w:t xml:space="preserve"> №</w:t>
      </w:r>
      <w:r>
        <w:rPr>
          <w:color w:val="000000"/>
          <w:sz w:val="28"/>
          <w:szCs w:val="28"/>
        </w:rPr>
        <w:t xml:space="preserve"> 90 «</w:t>
      </w:r>
      <w:r w:rsidRPr="00316935">
        <w:rPr>
          <w:sz w:val="28"/>
          <w:szCs w:val="28"/>
        </w:rPr>
        <w:t xml:space="preserve">О системе </w:t>
      </w:r>
      <w:proofErr w:type="gramStart"/>
      <w:r w:rsidRPr="00316935">
        <w:rPr>
          <w:sz w:val="28"/>
          <w:szCs w:val="28"/>
        </w:rPr>
        <w:t xml:space="preserve">оплаты труда работников муниципальных </w:t>
      </w:r>
      <w:r w:rsidRPr="00A03D3E">
        <w:rPr>
          <w:color w:val="000000"/>
          <w:sz w:val="28"/>
          <w:szCs w:val="28"/>
        </w:rPr>
        <w:t>казенных</w:t>
      </w:r>
      <w:r w:rsidRPr="00316935">
        <w:rPr>
          <w:sz w:val="28"/>
          <w:szCs w:val="28"/>
        </w:rPr>
        <w:t xml:space="preserve"> учреждений </w:t>
      </w:r>
      <w:r>
        <w:rPr>
          <w:sz w:val="28"/>
          <w:szCs w:val="28"/>
        </w:rPr>
        <w:t xml:space="preserve"> Пролетарского</w:t>
      </w:r>
      <w:r w:rsidRPr="00316935">
        <w:rPr>
          <w:sz w:val="28"/>
          <w:szCs w:val="28"/>
        </w:rPr>
        <w:t xml:space="preserve"> сельского</w:t>
      </w:r>
      <w:r>
        <w:rPr>
          <w:sz w:val="28"/>
          <w:szCs w:val="28"/>
        </w:rPr>
        <w:t xml:space="preserve"> </w:t>
      </w:r>
      <w:r w:rsidRPr="00316935">
        <w:rPr>
          <w:sz w:val="28"/>
          <w:szCs w:val="28"/>
        </w:rPr>
        <w:t>поселения</w:t>
      </w:r>
      <w:r>
        <w:rPr>
          <w:sz w:val="28"/>
          <w:szCs w:val="28"/>
        </w:rPr>
        <w:t xml:space="preserve"> Орловского района</w:t>
      </w:r>
      <w:proofErr w:type="gramEnd"/>
      <w:r>
        <w:rPr>
          <w:bCs/>
          <w:color w:val="000000"/>
          <w:sz w:val="28"/>
          <w:szCs w:val="28"/>
        </w:rPr>
        <w:t>»</w:t>
      </w:r>
      <w:r w:rsidRPr="00316935">
        <w:rPr>
          <w:color w:val="000000"/>
          <w:sz w:val="28"/>
          <w:szCs w:val="28"/>
        </w:rPr>
        <w:t>.</w:t>
      </w:r>
    </w:p>
    <w:p w:rsidR="000A392D" w:rsidRDefault="000A392D" w:rsidP="000A392D">
      <w:pPr>
        <w:ind w:firstLine="709"/>
        <w:jc w:val="both"/>
        <w:rPr>
          <w:rFonts w:hint="eastAsia"/>
          <w:color w:val="000000"/>
          <w:sz w:val="28"/>
          <w:szCs w:val="28"/>
        </w:rPr>
      </w:pPr>
      <w:r>
        <w:rPr>
          <w:color w:val="000000"/>
          <w:sz w:val="28"/>
          <w:szCs w:val="28"/>
        </w:rPr>
        <w:t xml:space="preserve">5. Настоящее постановление подлежит размещению на официальном сайте Администрации Пролетарского сельского поселения в информационно-телекоммуникационной сети «Интернет» и вступает в силу </w:t>
      </w:r>
      <w:r w:rsidRPr="00316935">
        <w:rPr>
          <w:color w:val="000000"/>
          <w:sz w:val="28"/>
          <w:szCs w:val="28"/>
        </w:rPr>
        <w:t>со дня его официального обнародования (опубликования</w:t>
      </w:r>
      <w:r>
        <w:rPr>
          <w:color w:val="000000"/>
          <w:sz w:val="28"/>
          <w:szCs w:val="28"/>
        </w:rPr>
        <w:t>).</w:t>
      </w:r>
    </w:p>
    <w:p w:rsidR="004E3042" w:rsidRPr="008170C2" w:rsidRDefault="002E706C" w:rsidP="000A392D">
      <w:pPr>
        <w:spacing w:line="276" w:lineRule="auto"/>
        <w:ind w:firstLine="709"/>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6</w:t>
      </w:r>
      <w:r w:rsidR="00EC5072">
        <w:rPr>
          <w:rFonts w:ascii="Times New Roman" w:eastAsia="Times New Roman" w:hAnsi="Times New Roman" w:cs="Times New Roman"/>
          <w:sz w:val="28"/>
          <w:szCs w:val="28"/>
          <w:shd w:val="clear" w:color="auto" w:fill="FFFFFF"/>
        </w:rPr>
        <w:t>. </w:t>
      </w:r>
      <w:proofErr w:type="gramStart"/>
      <w:r w:rsidR="00EC5072">
        <w:rPr>
          <w:rFonts w:ascii="Times New Roman" w:eastAsia="Times New Roman" w:hAnsi="Times New Roman" w:cs="Times New Roman"/>
          <w:sz w:val="28"/>
          <w:szCs w:val="28"/>
          <w:shd w:val="clear" w:color="auto" w:fill="FFFFFF"/>
        </w:rPr>
        <w:t>Контроль за</w:t>
      </w:r>
      <w:proofErr w:type="gramEnd"/>
      <w:r w:rsidR="00EC5072">
        <w:rPr>
          <w:rFonts w:ascii="Times New Roman" w:eastAsia="Times New Roman" w:hAnsi="Times New Roman" w:cs="Times New Roman"/>
          <w:sz w:val="28"/>
          <w:szCs w:val="28"/>
          <w:shd w:val="clear" w:color="auto" w:fill="FFFFFF"/>
        </w:rPr>
        <w:t xml:space="preserve"> выполнением постановления </w:t>
      </w:r>
      <w:r w:rsidR="006221DA">
        <w:rPr>
          <w:rFonts w:ascii="Times New Roman" w:eastAsia="Times New Roman" w:hAnsi="Times New Roman" w:cs="Times New Roman"/>
          <w:sz w:val="28"/>
          <w:szCs w:val="28"/>
          <w:shd w:val="clear" w:color="auto" w:fill="FFFFFF"/>
        </w:rPr>
        <w:t xml:space="preserve"> оставляю за собой.</w:t>
      </w:r>
    </w:p>
    <w:p w:rsidR="004E3042" w:rsidRDefault="004E3042">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4E3042" w:rsidRDefault="00EC5072">
      <w:pPr>
        <w:spacing w:line="276" w:lineRule="auto"/>
        <w:jc w:val="both"/>
        <w:rPr>
          <w:rFonts w:ascii="Times New Roman" w:eastAsia="Times New Roman" w:hAnsi="Times New Roman" w:cs="Times New Roman"/>
          <w:sz w:val="28"/>
          <w:highlight w:val="white"/>
        </w:rPr>
      </w:pPr>
      <w:r>
        <w:rPr>
          <w:rFonts w:ascii="Times New Roman" w:eastAsia="Times New Roman" w:hAnsi="Times New Roman" w:cs="Times New Roman"/>
          <w:sz w:val="28"/>
          <w:szCs w:val="28"/>
          <w:shd w:val="clear" w:color="auto" w:fill="FFFFFF"/>
        </w:rPr>
        <w:t>Глава Администрации</w:t>
      </w:r>
    </w:p>
    <w:p w:rsidR="004B180E" w:rsidRDefault="00BF4120">
      <w:pPr>
        <w:spacing w:line="276"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Пролетарского</w:t>
      </w:r>
      <w:r w:rsidR="00EC5072">
        <w:rPr>
          <w:rFonts w:ascii="Times New Roman" w:eastAsia="Times New Roman" w:hAnsi="Times New Roman" w:cs="Times New Roman"/>
          <w:sz w:val="28"/>
          <w:szCs w:val="28"/>
          <w:shd w:val="clear" w:color="auto" w:fill="FFFFFF"/>
        </w:rPr>
        <w:t xml:space="preserve"> сельского поселения                       </w:t>
      </w:r>
      <w:r w:rsidR="000A392D">
        <w:rPr>
          <w:rFonts w:ascii="Times New Roman" w:eastAsia="Times New Roman" w:hAnsi="Times New Roman" w:cs="Times New Roman"/>
          <w:sz w:val="28"/>
          <w:szCs w:val="28"/>
          <w:shd w:val="clear" w:color="auto" w:fill="FFFFFF"/>
        </w:rPr>
        <w:t xml:space="preserve">                   </w:t>
      </w:r>
      <w:r w:rsidR="00EC5072">
        <w:rPr>
          <w:rFonts w:ascii="Times New Roman" w:eastAsia="Times New Roman" w:hAnsi="Times New Roman" w:cs="Times New Roman"/>
          <w:sz w:val="28"/>
          <w:szCs w:val="28"/>
          <w:shd w:val="clear" w:color="auto" w:fill="FFFFFF"/>
        </w:rPr>
        <w:t xml:space="preserve">        </w:t>
      </w:r>
      <w:r w:rsidR="00964FE0">
        <w:rPr>
          <w:rFonts w:ascii="Times New Roman" w:eastAsia="Times New Roman" w:hAnsi="Times New Roman" w:cs="Times New Roman"/>
          <w:sz w:val="28"/>
          <w:szCs w:val="28"/>
          <w:shd w:val="clear" w:color="auto" w:fill="FFFFFF"/>
        </w:rPr>
        <w:t xml:space="preserve">    </w:t>
      </w:r>
      <w:r w:rsidR="00EC5072">
        <w:rPr>
          <w:rFonts w:ascii="Times New Roman" w:eastAsia="Times New Roman" w:hAnsi="Times New Roman" w:cs="Times New Roman"/>
          <w:sz w:val="28"/>
          <w:szCs w:val="28"/>
          <w:shd w:val="clear" w:color="auto" w:fill="FFFFFF"/>
        </w:rPr>
        <w:t xml:space="preserve">   </w:t>
      </w:r>
      <w:r w:rsidR="008170C2">
        <w:rPr>
          <w:rFonts w:ascii="Times New Roman" w:eastAsia="Times New Roman" w:hAnsi="Times New Roman" w:cs="Times New Roman"/>
          <w:sz w:val="28"/>
          <w:szCs w:val="28"/>
          <w:shd w:val="clear" w:color="auto" w:fill="FFFFFF"/>
        </w:rPr>
        <w:t xml:space="preserve"> </w:t>
      </w:r>
      <w:r w:rsidR="000A392D">
        <w:rPr>
          <w:rFonts w:ascii="Times New Roman" w:eastAsia="Times New Roman" w:hAnsi="Times New Roman" w:cs="Times New Roman"/>
          <w:sz w:val="28"/>
          <w:szCs w:val="28"/>
          <w:shd w:val="clear" w:color="auto" w:fill="FFFFFF"/>
        </w:rPr>
        <w:t>Б.Г.Лопатин</w:t>
      </w: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eastAsia="Times New Roman" w:hAnsi="Times New Roman" w:cs="Times New Roman"/>
          <w:sz w:val="28"/>
          <w:szCs w:val="28"/>
          <w:shd w:val="clear" w:color="auto" w:fill="FFFFFF"/>
        </w:rPr>
      </w:pPr>
    </w:p>
    <w:p w:rsidR="000A392D" w:rsidRDefault="000A392D">
      <w:pPr>
        <w:spacing w:line="276" w:lineRule="auto"/>
        <w:jc w:val="both"/>
        <w:rPr>
          <w:rFonts w:ascii="Times New Roman" w:hAnsi="Times New Roman"/>
          <w:sz w:val="28"/>
          <w:szCs w:val="28"/>
        </w:rPr>
      </w:pPr>
    </w:p>
    <w:p w:rsidR="000A392D" w:rsidRDefault="000A392D">
      <w:pPr>
        <w:spacing w:line="276" w:lineRule="auto"/>
        <w:jc w:val="both"/>
        <w:rPr>
          <w:rFonts w:ascii="Times New Roman" w:hAnsi="Times New Roman"/>
          <w:sz w:val="28"/>
          <w:szCs w:val="28"/>
        </w:rPr>
      </w:pPr>
    </w:p>
    <w:p w:rsidR="000A392D" w:rsidRDefault="000A392D">
      <w:pPr>
        <w:spacing w:line="276" w:lineRule="auto"/>
        <w:jc w:val="both"/>
        <w:rPr>
          <w:rFonts w:ascii="Times New Roman" w:hAnsi="Times New Roman"/>
          <w:sz w:val="28"/>
          <w:szCs w:val="28"/>
        </w:rPr>
      </w:pPr>
    </w:p>
    <w:p w:rsidR="000A392D" w:rsidRDefault="000A392D">
      <w:pPr>
        <w:spacing w:line="276" w:lineRule="auto"/>
        <w:jc w:val="both"/>
        <w:rPr>
          <w:rFonts w:ascii="Times New Roman" w:hAnsi="Times New Roman"/>
          <w:sz w:val="28"/>
          <w:szCs w:val="28"/>
        </w:rPr>
      </w:pPr>
    </w:p>
    <w:p w:rsidR="002C0FA8" w:rsidRPr="008170C2" w:rsidRDefault="002C0FA8">
      <w:pPr>
        <w:spacing w:line="276" w:lineRule="auto"/>
        <w:jc w:val="both"/>
        <w:rPr>
          <w:rFonts w:ascii="Times New Roman" w:hAnsi="Times New Roman"/>
          <w:sz w:val="28"/>
          <w:szCs w:val="28"/>
        </w:rPr>
      </w:pPr>
    </w:p>
    <w:p w:rsidR="002D4675" w:rsidRPr="002D4675" w:rsidRDefault="002D4675" w:rsidP="002D4675">
      <w:pPr>
        <w:spacing w:line="276" w:lineRule="auto"/>
        <w:jc w:val="right"/>
        <w:rPr>
          <w:rFonts w:ascii="Times New Roman" w:eastAsia="Times New Roman" w:hAnsi="Times New Roman" w:cs="Times New Roman"/>
          <w:sz w:val="28"/>
          <w:szCs w:val="28"/>
          <w:shd w:val="clear" w:color="auto" w:fill="FFFFFF"/>
        </w:rPr>
      </w:pPr>
      <w:r w:rsidRPr="002D4675">
        <w:rPr>
          <w:rFonts w:ascii="Times New Roman" w:eastAsia="Times New Roman" w:hAnsi="Times New Roman" w:cs="Times New Roman" w:hint="eastAsia"/>
          <w:sz w:val="28"/>
          <w:szCs w:val="28"/>
          <w:shd w:val="clear" w:color="auto" w:fill="FFFFFF"/>
        </w:rPr>
        <w:lastRenderedPageBreak/>
        <w:t>Приложение № 1</w:t>
      </w:r>
    </w:p>
    <w:p w:rsidR="002C0FA8" w:rsidRDefault="002D4675" w:rsidP="002C0FA8">
      <w:pPr>
        <w:spacing w:line="276" w:lineRule="auto"/>
        <w:jc w:val="right"/>
        <w:rPr>
          <w:rFonts w:ascii="Times New Roman" w:eastAsia="Times New Roman" w:hAnsi="Times New Roman" w:cs="Times New Roman"/>
          <w:sz w:val="28"/>
          <w:szCs w:val="28"/>
          <w:shd w:val="clear" w:color="auto" w:fill="FFFFFF"/>
        </w:rPr>
      </w:pPr>
      <w:r w:rsidRPr="002D4675">
        <w:rPr>
          <w:rFonts w:ascii="Times New Roman" w:eastAsia="Times New Roman" w:hAnsi="Times New Roman" w:cs="Times New Roman" w:hint="eastAsia"/>
          <w:sz w:val="28"/>
          <w:szCs w:val="28"/>
          <w:shd w:val="clear" w:color="auto" w:fill="FFFFFF"/>
        </w:rPr>
        <w:t xml:space="preserve">к </w:t>
      </w:r>
      <w:r w:rsidR="000A392D">
        <w:rPr>
          <w:rFonts w:ascii="Times New Roman" w:eastAsia="Times New Roman" w:hAnsi="Times New Roman" w:cs="Times New Roman"/>
          <w:sz w:val="28"/>
          <w:szCs w:val="28"/>
          <w:shd w:val="clear" w:color="auto" w:fill="FFFFFF"/>
        </w:rPr>
        <w:t xml:space="preserve"> </w:t>
      </w:r>
      <w:r w:rsidR="000A392D">
        <w:rPr>
          <w:rFonts w:ascii="Times New Roman" w:eastAsia="Times New Roman" w:hAnsi="Times New Roman" w:cs="Times New Roman" w:hint="eastAsia"/>
          <w:sz w:val="28"/>
          <w:szCs w:val="28"/>
          <w:shd w:val="clear" w:color="auto" w:fill="FFFFFF"/>
        </w:rPr>
        <w:t>постановлени</w:t>
      </w:r>
      <w:r w:rsidR="002C0FA8">
        <w:rPr>
          <w:rFonts w:ascii="Times New Roman" w:eastAsia="Times New Roman" w:hAnsi="Times New Roman" w:cs="Times New Roman"/>
          <w:sz w:val="28"/>
          <w:szCs w:val="28"/>
          <w:shd w:val="clear" w:color="auto" w:fill="FFFFFF"/>
        </w:rPr>
        <w:t xml:space="preserve">ю </w:t>
      </w:r>
      <w:r w:rsidRPr="002D4675">
        <w:rPr>
          <w:rFonts w:ascii="Times New Roman" w:eastAsia="Times New Roman" w:hAnsi="Times New Roman" w:cs="Times New Roman" w:hint="eastAsia"/>
          <w:sz w:val="28"/>
          <w:szCs w:val="28"/>
          <w:shd w:val="clear" w:color="auto" w:fill="FFFFFF"/>
        </w:rPr>
        <w:t xml:space="preserve">Администрации </w:t>
      </w:r>
    </w:p>
    <w:p w:rsidR="002D4675" w:rsidRPr="002D4675" w:rsidRDefault="00BF4120" w:rsidP="002C0FA8">
      <w:pPr>
        <w:spacing w:line="276"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hint="eastAsia"/>
          <w:sz w:val="28"/>
          <w:szCs w:val="28"/>
          <w:shd w:val="clear" w:color="auto" w:fill="FFFFFF"/>
        </w:rPr>
        <w:t>Пролетарского</w:t>
      </w:r>
      <w:r w:rsidR="002D4675" w:rsidRPr="002D4675">
        <w:rPr>
          <w:rFonts w:ascii="Times New Roman" w:eastAsia="Times New Roman" w:hAnsi="Times New Roman" w:cs="Times New Roman" w:hint="eastAsia"/>
          <w:sz w:val="28"/>
          <w:szCs w:val="28"/>
          <w:shd w:val="clear" w:color="auto" w:fill="FFFFFF"/>
        </w:rPr>
        <w:t xml:space="preserve"> сельского поселения</w:t>
      </w:r>
    </w:p>
    <w:p w:rsidR="004B180E" w:rsidRDefault="00322AB5" w:rsidP="002D4675">
      <w:pPr>
        <w:spacing w:line="276" w:lineRule="auto"/>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hint="eastAsia"/>
          <w:sz w:val="28"/>
          <w:szCs w:val="28"/>
          <w:shd w:val="clear" w:color="auto" w:fill="FFFFFF"/>
        </w:rPr>
        <w:t xml:space="preserve">от </w:t>
      </w:r>
      <w:r w:rsidR="002C0FA8">
        <w:rPr>
          <w:rFonts w:ascii="Times New Roman" w:eastAsia="Times New Roman" w:hAnsi="Times New Roman" w:cs="Times New Roman"/>
          <w:sz w:val="28"/>
          <w:szCs w:val="28"/>
          <w:shd w:val="clear" w:color="auto" w:fill="FFFFFF"/>
        </w:rPr>
        <w:t>07</w:t>
      </w:r>
      <w:r w:rsidR="000A392D">
        <w:rPr>
          <w:rFonts w:ascii="Times New Roman" w:eastAsia="Times New Roman" w:hAnsi="Times New Roman" w:cs="Times New Roman" w:hint="eastAsia"/>
          <w:sz w:val="28"/>
          <w:szCs w:val="28"/>
          <w:shd w:val="clear" w:color="auto" w:fill="FFFFFF"/>
        </w:rPr>
        <w:t>.0</w:t>
      </w:r>
      <w:r w:rsidR="000A392D">
        <w:rPr>
          <w:rFonts w:ascii="Times New Roman" w:eastAsia="Times New Roman" w:hAnsi="Times New Roman" w:cs="Times New Roman"/>
          <w:sz w:val="28"/>
          <w:szCs w:val="28"/>
          <w:shd w:val="clear" w:color="auto" w:fill="FFFFFF"/>
        </w:rPr>
        <w:t>7</w:t>
      </w:r>
      <w:r w:rsidR="000A392D">
        <w:rPr>
          <w:rFonts w:ascii="Times New Roman" w:eastAsia="Times New Roman" w:hAnsi="Times New Roman" w:cs="Times New Roman" w:hint="eastAsia"/>
          <w:sz w:val="28"/>
          <w:szCs w:val="28"/>
          <w:shd w:val="clear" w:color="auto" w:fill="FFFFFF"/>
        </w:rPr>
        <w:t>.20</w:t>
      </w:r>
      <w:r w:rsidR="000A392D">
        <w:rPr>
          <w:rFonts w:ascii="Times New Roman" w:eastAsia="Times New Roman" w:hAnsi="Times New Roman" w:cs="Times New Roman"/>
          <w:sz w:val="28"/>
          <w:szCs w:val="28"/>
          <w:shd w:val="clear" w:color="auto" w:fill="FFFFFF"/>
        </w:rPr>
        <w:t>23</w:t>
      </w:r>
      <w:r w:rsidR="002C0FA8">
        <w:rPr>
          <w:rFonts w:ascii="Times New Roman" w:eastAsia="Times New Roman" w:hAnsi="Times New Roman" w:cs="Times New Roman" w:hint="eastAsia"/>
          <w:sz w:val="28"/>
          <w:szCs w:val="28"/>
          <w:shd w:val="clear" w:color="auto" w:fill="FFFFFF"/>
        </w:rPr>
        <w:t xml:space="preserve">  №</w:t>
      </w:r>
      <w:r w:rsidR="002C0FA8">
        <w:rPr>
          <w:rFonts w:ascii="Times New Roman" w:eastAsia="Times New Roman" w:hAnsi="Times New Roman" w:cs="Times New Roman"/>
          <w:sz w:val="28"/>
          <w:szCs w:val="28"/>
          <w:shd w:val="clear" w:color="auto" w:fill="FFFFFF"/>
        </w:rPr>
        <w:t xml:space="preserve"> 100</w:t>
      </w:r>
      <w:r w:rsidR="002D4675" w:rsidRPr="002D4675">
        <w:rPr>
          <w:rFonts w:ascii="Times New Roman" w:eastAsia="Times New Roman" w:hAnsi="Times New Roman" w:cs="Times New Roman" w:hint="eastAsia"/>
          <w:sz w:val="28"/>
          <w:szCs w:val="28"/>
          <w:shd w:val="clear" w:color="auto" w:fill="FFFFFF"/>
        </w:rPr>
        <w:t xml:space="preserve"> </w:t>
      </w:r>
    </w:p>
    <w:p w:rsidR="008B34BF" w:rsidRDefault="008B34BF" w:rsidP="002D4675">
      <w:pPr>
        <w:spacing w:line="276" w:lineRule="auto"/>
        <w:jc w:val="right"/>
        <w:rPr>
          <w:rFonts w:ascii="Times New Roman" w:eastAsia="Times New Roman" w:hAnsi="Times New Roman" w:cs="Times New Roman"/>
          <w:sz w:val="28"/>
          <w:szCs w:val="28"/>
          <w:shd w:val="clear" w:color="auto" w:fill="FFFFFF"/>
        </w:rPr>
      </w:pP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ПОЛОЖЕНИЕ</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 xml:space="preserve">об установлении систем оплаты труда работников муниципальных бюджетных и казенных учреждений </w:t>
      </w:r>
      <w:r w:rsidR="00F4232B">
        <w:rPr>
          <w:sz w:val="28"/>
          <w:szCs w:val="28"/>
        </w:rPr>
        <w:t>Пролетарского</w:t>
      </w:r>
      <w:r w:rsidRPr="00240669">
        <w:rPr>
          <w:sz w:val="28"/>
          <w:szCs w:val="28"/>
        </w:rPr>
        <w:t xml:space="preserve"> сельского поселения</w:t>
      </w:r>
    </w:p>
    <w:p w:rsidR="000A392D" w:rsidRPr="00240669" w:rsidRDefault="000A392D" w:rsidP="000A392D">
      <w:pPr>
        <w:shd w:val="clear" w:color="auto" w:fill="FFFFFF"/>
        <w:autoSpaceDE w:val="0"/>
        <w:autoSpaceDN w:val="0"/>
        <w:adjustRightInd w:val="0"/>
        <w:jc w:val="right"/>
        <w:rPr>
          <w:rFonts w:hint="eastAsia"/>
          <w:sz w:val="28"/>
          <w:szCs w:val="28"/>
        </w:rPr>
      </w:pP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1. Настоящее Положение определяет общие подходы к формированию систем оплаты труда работников муниципальных бюджетных и казенных учреждений </w:t>
      </w:r>
      <w:r w:rsidR="00F4232B">
        <w:rPr>
          <w:sz w:val="28"/>
          <w:szCs w:val="28"/>
        </w:rPr>
        <w:t>Пролетарского</w:t>
      </w:r>
      <w:r w:rsidRPr="00240669">
        <w:rPr>
          <w:sz w:val="28"/>
          <w:szCs w:val="28"/>
        </w:rPr>
        <w:t xml:space="preserve"> сельского поселения (далее – муниципальные 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2. Системы оплаты труда работников муниципальных учреждений устанавливаются с учетом:</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Pr>
          <w:sz w:val="28"/>
          <w:szCs w:val="28"/>
        </w:rPr>
        <w:t>е</w:t>
      </w:r>
      <w:r w:rsidRPr="00240669">
        <w:rPr>
          <w:sz w:val="28"/>
          <w:szCs w:val="28"/>
        </w:rPr>
        <w:t>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0A392D" w:rsidRPr="00240669" w:rsidRDefault="000A392D" w:rsidP="000A392D">
      <w:pPr>
        <w:shd w:val="clear" w:color="auto" w:fill="FFFFFF"/>
        <w:autoSpaceDE w:val="0"/>
        <w:autoSpaceDN w:val="0"/>
        <w:adjustRightInd w:val="0"/>
        <w:jc w:val="both"/>
        <w:rPr>
          <w:rFonts w:hint="eastAsia"/>
          <w:sz w:val="28"/>
          <w:szCs w:val="28"/>
        </w:rPr>
      </w:pPr>
      <w:r w:rsidRPr="00240669">
        <w:rPr>
          <w:sz w:val="28"/>
          <w:szCs w:val="28"/>
        </w:rPr>
        <w:t>обеспечения государственных гарантий по оплате труда;</w:t>
      </w:r>
    </w:p>
    <w:p w:rsidR="000A392D" w:rsidRPr="00240669" w:rsidRDefault="000A392D" w:rsidP="000A392D">
      <w:pPr>
        <w:shd w:val="clear" w:color="auto" w:fill="FFFFFF"/>
        <w:autoSpaceDE w:val="0"/>
        <w:autoSpaceDN w:val="0"/>
        <w:adjustRightInd w:val="0"/>
        <w:jc w:val="both"/>
        <w:rPr>
          <w:rFonts w:hint="eastAsia"/>
          <w:sz w:val="28"/>
          <w:szCs w:val="28"/>
        </w:rPr>
      </w:pPr>
      <w:r w:rsidRPr="00240669">
        <w:rPr>
          <w:sz w:val="28"/>
          <w:szCs w:val="28"/>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оплаты труда;</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перечня видов выплат компенсационного характера и порядка их установления в муниципальных бюджетных и казенных учреждениях </w:t>
      </w:r>
      <w:r w:rsidR="00F4232B">
        <w:rPr>
          <w:sz w:val="28"/>
          <w:szCs w:val="28"/>
        </w:rPr>
        <w:t>Пролетарского</w:t>
      </w:r>
      <w:r w:rsidRPr="00240669">
        <w:rPr>
          <w:sz w:val="28"/>
          <w:szCs w:val="28"/>
        </w:rPr>
        <w:t xml:space="preserve"> сельского поселения согласно приложению № 1 к настоящему Положению;</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перечня видов выплат стимулирующего характера и порядка их установления в муниципальных бюджетных и казенных учреждениях </w:t>
      </w:r>
      <w:r w:rsidR="00F4232B">
        <w:rPr>
          <w:sz w:val="28"/>
          <w:szCs w:val="28"/>
        </w:rPr>
        <w:t>Пролетарского</w:t>
      </w:r>
      <w:r w:rsidRPr="00240669">
        <w:rPr>
          <w:sz w:val="28"/>
          <w:szCs w:val="28"/>
        </w:rPr>
        <w:t xml:space="preserve"> сельского поселения согласно приложению № 2 к настоящему Положению;</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примерных положений об оплате труда работников муниципальных учреждений по видам экономической деятельности, утверждаемых Администрацией </w:t>
      </w:r>
      <w:r w:rsidR="00F4232B">
        <w:rPr>
          <w:sz w:val="28"/>
          <w:szCs w:val="28"/>
        </w:rPr>
        <w:t>Пролетарского</w:t>
      </w:r>
      <w:r w:rsidRPr="00240669">
        <w:rPr>
          <w:sz w:val="28"/>
          <w:szCs w:val="28"/>
        </w:rPr>
        <w:t xml:space="preserve"> сельского поселения (далее – примерные положения об оплате труда работников учреждений);</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w:t>
      </w:r>
      <w:proofErr w:type="gramStart"/>
      <w:r w:rsidRPr="00240669">
        <w:rPr>
          <w:sz w:val="28"/>
          <w:szCs w:val="28"/>
        </w:rPr>
        <w:t>систем оплаты труда работников муниципальных учреждений</w:t>
      </w:r>
      <w:proofErr w:type="gramEnd"/>
      <w:r w:rsidRPr="00240669">
        <w:rPr>
          <w:sz w:val="28"/>
          <w:szCs w:val="28"/>
        </w:rPr>
        <w:t>;</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рекомендаций федеральных органов исполнительной власти по установлению условий оплаты труда с учетом отраслевой специфики муниципальных учреждений;</w:t>
      </w:r>
    </w:p>
    <w:p w:rsidR="000A392D" w:rsidRPr="00240669" w:rsidRDefault="000A392D" w:rsidP="000A392D">
      <w:pPr>
        <w:shd w:val="clear" w:color="auto" w:fill="FFFFFF"/>
        <w:autoSpaceDE w:val="0"/>
        <w:autoSpaceDN w:val="0"/>
        <w:adjustRightInd w:val="0"/>
        <w:jc w:val="both"/>
        <w:rPr>
          <w:rFonts w:hint="eastAsia"/>
          <w:sz w:val="28"/>
          <w:szCs w:val="28"/>
        </w:rPr>
      </w:pPr>
      <w:r w:rsidRPr="00240669">
        <w:rPr>
          <w:sz w:val="28"/>
          <w:szCs w:val="28"/>
        </w:rPr>
        <w:t>мнения представительного органа работников.</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3. 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w:t>
      </w:r>
      <w:r w:rsidRPr="00240669">
        <w:rPr>
          <w:sz w:val="28"/>
          <w:szCs w:val="28"/>
        </w:rPr>
        <w:lastRenderedPageBreak/>
        <w:t>на основе профессиональных квалификационных групп (квалификационных уровней профессиональных квалификационных групп).</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По должностям служащих, не включенным в профессиональные квалификационные группы, размеры должностных окладов устанавливаются в зависимости от сложности труда.</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Размеры доли условно-постоянной части заработной платы работников, </w:t>
      </w:r>
      <w:r w:rsidRPr="00240669">
        <w:rPr>
          <w:sz w:val="28"/>
          <w:szCs w:val="28"/>
        </w:rPr>
        <w:br/>
        <w:t xml:space="preserve">а также оптимального соотношения выплат компенсационного и стимулирующего характера в структуре заработной платы устанавливаются органами местного самоуправления </w:t>
      </w:r>
      <w:r w:rsidR="00F4232B">
        <w:rPr>
          <w:sz w:val="28"/>
          <w:szCs w:val="28"/>
        </w:rPr>
        <w:t>Пролетарского</w:t>
      </w:r>
      <w:r w:rsidRPr="00240669">
        <w:rPr>
          <w:sz w:val="28"/>
          <w:szCs w:val="28"/>
        </w:rPr>
        <w:t xml:space="preserve"> сельского поселения, осуществляющими функции и полномочия учредителя соответствующих муниципальных учреждений (далее – органы местного самоуправления).</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Минимальные </w:t>
      </w:r>
      <w:hyperlink r:id="rId5">
        <w:r w:rsidRPr="00240669">
          <w:rPr>
            <w:rStyle w:val="ab"/>
            <w:color w:val="auto"/>
            <w:sz w:val="28"/>
            <w:szCs w:val="28"/>
          </w:rPr>
          <w:t>размеры</w:t>
        </w:r>
      </w:hyperlink>
      <w:r w:rsidRPr="00240669">
        <w:rPr>
          <w:sz w:val="28"/>
          <w:szCs w:val="28"/>
        </w:rPr>
        <w:t xml:space="preserve"> должностных окладов общеотраслевых должностей руководителей структурных подразделений, специалистов, служащих и минимальные размеры ставок заработной платы общеотраслевых профессий рабочих устанавливаются в муниципальных учреждениях согласно приложению № 3 к настоящему Положению. </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содержащими нормы трудового права.</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Размеры и условия осуществления выплат стимулирующего характера за интенсивность и высокие результаты работы, за качество выполняемых работ, премиальные выплаты для всех категорий работников муниципальных учреждений устанавливаются на основе показателей и критериев эффективности работы.</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В системе оплаты труда работников муниципального учреждения предусматривается премия по итогам работы, выплачиваемая с учетом эффективности труда работников в соответствующем периоде, определяемая на основе показателей и критериев оценки эффективности труда, включая оценку качества и полноты оказываемых услуг со стороны граждан. При премировании </w:t>
      </w:r>
      <w:r w:rsidRPr="00240669">
        <w:rPr>
          <w:sz w:val="28"/>
          <w:szCs w:val="28"/>
        </w:rPr>
        <w:lastRenderedPageBreak/>
        <w:t>учитывается как индивидуальный, так и коллективный результат труда.</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6. 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0A392D" w:rsidRPr="00240669" w:rsidRDefault="000A392D" w:rsidP="000A392D">
      <w:pPr>
        <w:shd w:val="clear" w:color="auto" w:fill="FFFFFF"/>
        <w:autoSpaceDE w:val="0"/>
        <w:autoSpaceDN w:val="0"/>
        <w:adjustRightInd w:val="0"/>
        <w:ind w:firstLine="708"/>
        <w:jc w:val="both"/>
        <w:rPr>
          <w:rFonts w:hint="eastAsia"/>
          <w:bCs/>
          <w:sz w:val="28"/>
          <w:szCs w:val="28"/>
        </w:rPr>
      </w:pPr>
      <w:r w:rsidRPr="00240669">
        <w:rPr>
          <w:bCs/>
          <w:sz w:val="28"/>
          <w:szCs w:val="28"/>
        </w:rPr>
        <w:t>Размер должностного оклада руководителя муниципального учреждения устанавливается трудовым договором 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муниципального учреждения.</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руководителям муниципальных учреждений по решению органов местного самоуправления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муниципального учреждения и его руководителя.</w:t>
      </w:r>
    </w:p>
    <w:p w:rsidR="000A392D" w:rsidRPr="00240669" w:rsidRDefault="000A392D" w:rsidP="000A392D">
      <w:pPr>
        <w:shd w:val="clear" w:color="auto" w:fill="FFFFFF"/>
        <w:autoSpaceDE w:val="0"/>
        <w:autoSpaceDN w:val="0"/>
        <w:adjustRightInd w:val="0"/>
        <w:ind w:firstLine="708"/>
        <w:jc w:val="both"/>
        <w:rPr>
          <w:rFonts w:hint="eastAsia"/>
          <w:bCs/>
          <w:sz w:val="28"/>
          <w:szCs w:val="28"/>
        </w:rPr>
      </w:pPr>
      <w:r w:rsidRPr="00240669">
        <w:rPr>
          <w:bCs/>
          <w:sz w:val="28"/>
          <w:szCs w:val="28"/>
        </w:rPr>
        <w:t xml:space="preserve">Должностные оклады заместителей руководителей и главных бухгалтеров </w:t>
      </w:r>
      <w:r w:rsidRPr="00240669">
        <w:rPr>
          <w:sz w:val="28"/>
          <w:szCs w:val="28"/>
        </w:rPr>
        <w:t>муниципальных</w:t>
      </w:r>
      <w:r w:rsidRPr="00240669">
        <w:rPr>
          <w:bCs/>
          <w:sz w:val="28"/>
          <w:szCs w:val="28"/>
        </w:rPr>
        <w:t xml:space="preserve"> учреждений устанавливаются на 10 – 30 процентов ниже должностных окладов руководителей этих учреждений.</w:t>
      </w:r>
    </w:p>
    <w:p w:rsidR="000A392D" w:rsidRPr="00240669" w:rsidRDefault="000A392D" w:rsidP="000A392D">
      <w:pPr>
        <w:shd w:val="clear" w:color="auto" w:fill="FFFFFF"/>
        <w:autoSpaceDE w:val="0"/>
        <w:autoSpaceDN w:val="0"/>
        <w:adjustRightInd w:val="0"/>
        <w:ind w:firstLine="708"/>
        <w:jc w:val="both"/>
        <w:rPr>
          <w:rFonts w:hint="eastAsia"/>
          <w:bCs/>
          <w:sz w:val="28"/>
          <w:szCs w:val="28"/>
        </w:rPr>
      </w:pPr>
      <w:r w:rsidRPr="00240669">
        <w:rPr>
          <w:bCs/>
          <w:sz w:val="28"/>
          <w:szCs w:val="28"/>
        </w:rPr>
        <w:t>7. </w:t>
      </w:r>
      <w:r w:rsidRPr="00240669">
        <w:rPr>
          <w:sz w:val="28"/>
          <w:szCs w:val="28"/>
        </w:rPr>
        <w:t>Руководителям муниципальных учреждений устанавливается предельное соотношение средней</w:t>
      </w:r>
      <w:r w:rsidRPr="00240669">
        <w:rPr>
          <w:bCs/>
          <w:sz w:val="28"/>
          <w:szCs w:val="28"/>
        </w:rPr>
        <w:t xml:space="preserve"> заработной платы руководителя по основной должности и средней заработной платы работников списочного состава </w:t>
      </w:r>
      <w:r w:rsidRPr="00240669">
        <w:rPr>
          <w:sz w:val="28"/>
          <w:szCs w:val="28"/>
        </w:rPr>
        <w:t>муниципаль</w:t>
      </w:r>
      <w:r w:rsidRPr="00240669">
        <w:rPr>
          <w:bCs/>
          <w:sz w:val="28"/>
          <w:szCs w:val="28"/>
        </w:rPr>
        <w:t xml:space="preserve">ного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в кратности </w:t>
      </w:r>
      <w:r w:rsidRPr="00240669">
        <w:rPr>
          <w:bCs/>
          <w:sz w:val="28"/>
          <w:szCs w:val="28"/>
        </w:rPr>
        <w:br/>
        <w:t xml:space="preserve">от 1 до 6.  </w:t>
      </w:r>
    </w:p>
    <w:p w:rsidR="000A392D" w:rsidRPr="00BA5504" w:rsidRDefault="000A392D" w:rsidP="000A392D">
      <w:pPr>
        <w:shd w:val="clear" w:color="auto" w:fill="FFFFFF"/>
        <w:autoSpaceDE w:val="0"/>
        <w:autoSpaceDN w:val="0"/>
        <w:adjustRightInd w:val="0"/>
        <w:ind w:firstLine="708"/>
        <w:jc w:val="both"/>
        <w:rPr>
          <w:rFonts w:hint="eastAsia"/>
          <w:bCs/>
          <w:color w:val="000000"/>
          <w:sz w:val="28"/>
          <w:szCs w:val="28"/>
        </w:rPr>
      </w:pPr>
      <w:r w:rsidRPr="00BA5504">
        <w:rPr>
          <w:color w:val="000000"/>
          <w:sz w:val="28"/>
          <w:szCs w:val="28"/>
        </w:rPr>
        <w:t xml:space="preserve">Размер предельного соотношения средней </w:t>
      </w:r>
      <w:r w:rsidRPr="00BA5504">
        <w:rPr>
          <w:bCs/>
          <w:color w:val="000000"/>
          <w:sz w:val="28"/>
          <w:szCs w:val="28"/>
        </w:rPr>
        <w:t xml:space="preserve">заработной платы руководителя и средней заработной платы работников, </w:t>
      </w:r>
      <w:r w:rsidRPr="00BA5504">
        <w:rPr>
          <w:color w:val="000000"/>
          <w:sz w:val="28"/>
          <w:szCs w:val="28"/>
        </w:rPr>
        <w:t>формируемых за счет всех источников финансового обеспечения,</w:t>
      </w:r>
      <w:r w:rsidRPr="00BA5504">
        <w:rPr>
          <w:bCs/>
          <w:color w:val="000000"/>
          <w:sz w:val="28"/>
          <w:szCs w:val="28"/>
        </w:rPr>
        <w:t xml:space="preserve"> устанавливается органом местного самоуправления</w:t>
      </w:r>
      <w:r w:rsidRPr="00BA5504">
        <w:rPr>
          <w:color w:val="000000"/>
          <w:sz w:val="28"/>
          <w:szCs w:val="28"/>
        </w:rPr>
        <w:t>.</w:t>
      </w:r>
    </w:p>
    <w:p w:rsidR="000A392D" w:rsidRDefault="000A392D" w:rsidP="000A392D">
      <w:pPr>
        <w:shd w:val="clear" w:color="auto" w:fill="FFFFFF"/>
        <w:autoSpaceDE w:val="0"/>
        <w:autoSpaceDN w:val="0"/>
        <w:adjustRightInd w:val="0"/>
        <w:ind w:firstLine="708"/>
        <w:jc w:val="both"/>
        <w:rPr>
          <w:rFonts w:hint="eastAsia"/>
          <w:bCs/>
          <w:color w:val="000000"/>
          <w:sz w:val="28"/>
          <w:szCs w:val="28"/>
        </w:rPr>
      </w:pPr>
      <w:r w:rsidRPr="00BA5504">
        <w:rPr>
          <w:bCs/>
          <w:color w:val="000000"/>
          <w:sz w:val="28"/>
          <w:szCs w:val="28"/>
        </w:rPr>
        <w:t xml:space="preserve">Предельное соотношение заработной платы заместителей руководителя и главного бухгалтера по основной должности и средней заработной платы работников списочного состава </w:t>
      </w:r>
      <w:r w:rsidRPr="00BA5504">
        <w:rPr>
          <w:color w:val="000000"/>
          <w:sz w:val="28"/>
          <w:szCs w:val="28"/>
        </w:rPr>
        <w:t>муниципальн</w:t>
      </w:r>
      <w:r w:rsidRPr="00BA5504">
        <w:rPr>
          <w:bCs/>
          <w:color w:val="000000"/>
          <w:sz w:val="28"/>
          <w:szCs w:val="28"/>
        </w:rPr>
        <w:t>ого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0A392D" w:rsidRPr="00832FED" w:rsidRDefault="000A392D" w:rsidP="000A392D">
      <w:pPr>
        <w:shd w:val="clear" w:color="auto" w:fill="FFFFFF"/>
        <w:ind w:firstLine="851"/>
        <w:jc w:val="both"/>
        <w:rPr>
          <w:rFonts w:hint="eastAsia"/>
          <w:color w:val="000000"/>
          <w:spacing w:val="-1"/>
          <w:sz w:val="28"/>
          <w:szCs w:val="28"/>
          <w:lang w:eastAsia="ar-SA"/>
        </w:rPr>
      </w:pPr>
      <w:r w:rsidRPr="00832FED">
        <w:rPr>
          <w:color w:val="000000"/>
          <w:spacing w:val="-1"/>
          <w:sz w:val="28"/>
          <w:szCs w:val="28"/>
          <w:lang w:eastAsia="ar-SA"/>
        </w:rPr>
        <w:t xml:space="preserve">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w:t>
      </w:r>
      <w:r w:rsidRPr="00832FED">
        <w:rPr>
          <w:color w:val="000000"/>
          <w:spacing w:val="-1"/>
          <w:sz w:val="28"/>
          <w:szCs w:val="28"/>
          <w:lang w:eastAsia="ar-SA"/>
        </w:rPr>
        <w:lastRenderedPageBreak/>
        <w:t>заработной платы».</w:t>
      </w:r>
    </w:p>
    <w:p w:rsidR="000A392D" w:rsidRPr="0076279D" w:rsidRDefault="000A392D" w:rsidP="000A392D">
      <w:pPr>
        <w:shd w:val="clear" w:color="auto" w:fill="FFFFFF"/>
        <w:ind w:firstLine="851"/>
        <w:jc w:val="both"/>
        <w:rPr>
          <w:rFonts w:hint="eastAsia"/>
          <w:color w:val="000000"/>
          <w:spacing w:val="-1"/>
          <w:sz w:val="28"/>
          <w:szCs w:val="28"/>
          <w:lang w:eastAsia="ar-SA"/>
        </w:rPr>
      </w:pPr>
      <w:r w:rsidRPr="00832FED">
        <w:rPr>
          <w:color w:val="000000"/>
          <w:spacing w:val="-1"/>
          <w:sz w:val="28"/>
          <w:szCs w:val="28"/>
          <w:lang w:eastAsia="ar-SA"/>
        </w:rPr>
        <w:t xml:space="preserve">Ответственность за соблюдение размеров предельного уровня соотношения несут руководители муниципальных </w:t>
      </w:r>
      <w:r w:rsidR="00F4232B">
        <w:rPr>
          <w:color w:val="000000"/>
          <w:spacing w:val="-1"/>
          <w:sz w:val="28"/>
          <w:szCs w:val="28"/>
          <w:lang w:eastAsia="ar-SA"/>
        </w:rPr>
        <w:t>учреждений, главные бухгалтера</w:t>
      </w:r>
      <w:r w:rsidRPr="00832FED">
        <w:rPr>
          <w:color w:val="000000"/>
          <w:spacing w:val="-1"/>
          <w:sz w:val="28"/>
          <w:szCs w:val="28"/>
          <w:lang w:eastAsia="ar-SA"/>
        </w:rPr>
        <w:t>.</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bCs/>
          <w:sz w:val="28"/>
          <w:szCs w:val="28"/>
        </w:rPr>
        <w:t>8. </w:t>
      </w:r>
      <w:r w:rsidRPr="00240669">
        <w:rPr>
          <w:sz w:val="28"/>
          <w:szCs w:val="28"/>
        </w:rPr>
        <w:t xml:space="preserve">Предельная доля </w:t>
      </w:r>
      <w:proofErr w:type="gramStart"/>
      <w:r w:rsidRPr="00240669">
        <w:rPr>
          <w:sz w:val="28"/>
          <w:szCs w:val="28"/>
        </w:rPr>
        <w:t>оплаты труда работников списочного состава административно-управленческого персонала</w:t>
      </w:r>
      <w:proofErr w:type="gramEnd"/>
      <w:r w:rsidRPr="00240669">
        <w:rPr>
          <w:sz w:val="28"/>
          <w:szCs w:val="28"/>
        </w:rPr>
        <w:t xml:space="preserve"> в фонде оплаты труда муниципальных учреждений не может быть более 40 процентов (кроме муниципальных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Pr="00240669">
        <w:rPr>
          <w:bCs/>
          <w:sz w:val="28"/>
          <w:szCs w:val="28"/>
        </w:rPr>
        <w:t xml:space="preserve"> </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Перечень должностей, относимых к административно-управленческому персоналу, предельная доля оплаты труда которых в фонде оплаты труда муниципальных учреждений не может быть более 40 процентов, устанавливается в примерных положениях об оплате труда работников учреждений.</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Административно-управленческий персонал муниципального учреждения – работники муниципального учреждения, занятые управлением (организацией) оказания услуг (выполнения работ), а также работники муниципального учреждения, выполняющие административные функции, необходимые для обеспечения деятельности муниципального учреждения.</w:t>
      </w:r>
    </w:p>
    <w:p w:rsidR="000A392D" w:rsidRPr="00240669" w:rsidRDefault="000A392D" w:rsidP="000A392D">
      <w:pPr>
        <w:shd w:val="clear" w:color="auto" w:fill="FFFFFF"/>
        <w:autoSpaceDE w:val="0"/>
        <w:autoSpaceDN w:val="0"/>
        <w:adjustRightInd w:val="0"/>
        <w:jc w:val="both"/>
        <w:rPr>
          <w:rFonts w:hint="eastAsia"/>
          <w:sz w:val="28"/>
          <w:szCs w:val="28"/>
        </w:rPr>
      </w:pPr>
      <w:r w:rsidRPr="00240669">
        <w:rPr>
          <w:sz w:val="28"/>
          <w:szCs w:val="28"/>
        </w:rPr>
        <w:t>Основной персонал муниципального учреждения – работники муниципального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учреждения, а также их непосредственные руководители.</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Вспомогательный персонал муниципального учреждения – работники муниципального учреждений, создающие условия для оказания услуг (выполнения работ), направленных на достижение определенных уставом муниципального учреждения целей деятельности этого учреждения, включая обслуживание зданий и оборудования.</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9. Определение размеров заработной платы работников муниципального 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муниципальных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10. Месячная заработная плата работника не может быть ниже </w:t>
      </w:r>
      <w:hyperlink r:id="rId6">
        <w:r w:rsidRPr="00240669">
          <w:rPr>
            <w:rStyle w:val="ab"/>
            <w:color w:val="auto"/>
            <w:sz w:val="28"/>
            <w:szCs w:val="28"/>
          </w:rPr>
          <w:t xml:space="preserve">минимального </w:t>
        </w:r>
        <w:proofErr w:type="gramStart"/>
        <w:r w:rsidRPr="00240669">
          <w:rPr>
            <w:rStyle w:val="ab"/>
            <w:color w:val="auto"/>
            <w:sz w:val="28"/>
            <w:szCs w:val="28"/>
          </w:rPr>
          <w:t>размера оплаты труда</w:t>
        </w:r>
        <w:proofErr w:type="gramEnd"/>
      </w:hyperlink>
      <w:r w:rsidRPr="00240669">
        <w:rPr>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A392D" w:rsidRPr="00240669" w:rsidRDefault="000A392D" w:rsidP="000A392D">
      <w:pPr>
        <w:shd w:val="clear" w:color="auto" w:fill="FFFFFF"/>
        <w:autoSpaceDE w:val="0"/>
        <w:autoSpaceDN w:val="0"/>
        <w:adjustRightInd w:val="0"/>
        <w:jc w:val="both"/>
        <w:rPr>
          <w:rFonts w:hint="eastAsia"/>
          <w:sz w:val="28"/>
          <w:szCs w:val="28"/>
        </w:rPr>
      </w:pPr>
      <w:r w:rsidRPr="00240669">
        <w:rPr>
          <w:iCs/>
          <w:sz w:val="28"/>
          <w:szCs w:val="28"/>
        </w:rPr>
        <w:t>В</w:t>
      </w:r>
      <w:r w:rsidRPr="00240669">
        <w:rPr>
          <w:sz w:val="28"/>
          <w:szCs w:val="28"/>
        </w:rPr>
        <w:t xml:space="preserve"> случаях, когда заработная плата работника окажется ниже минимального </w:t>
      </w:r>
      <w:proofErr w:type="gramStart"/>
      <w:r w:rsidRPr="00240669">
        <w:rPr>
          <w:sz w:val="28"/>
          <w:szCs w:val="28"/>
        </w:rPr>
        <w:t>размера оплаты труда</w:t>
      </w:r>
      <w:proofErr w:type="gramEnd"/>
      <w:r w:rsidRPr="00240669">
        <w:rPr>
          <w:sz w:val="28"/>
          <w:szCs w:val="28"/>
        </w:rPr>
        <w:t xml:space="preserve"> работнику производится доплата до минимального размера оплаты труда.</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Если работник не полностью отработал норму рабочего времени за соответствующий календарный месяц года, доплата производится </w:t>
      </w:r>
      <w:r w:rsidRPr="00240669">
        <w:rPr>
          <w:sz w:val="28"/>
          <w:szCs w:val="28"/>
        </w:rPr>
        <w:lastRenderedPageBreak/>
        <w:t>пропорционально отработанному времени.</w:t>
      </w:r>
    </w:p>
    <w:p w:rsidR="000A392D" w:rsidRPr="00240669" w:rsidRDefault="000A392D" w:rsidP="00F4232B">
      <w:pPr>
        <w:shd w:val="clear" w:color="auto" w:fill="FFFFFF"/>
        <w:autoSpaceDE w:val="0"/>
        <w:autoSpaceDN w:val="0"/>
        <w:adjustRightInd w:val="0"/>
        <w:ind w:firstLine="708"/>
        <w:jc w:val="both"/>
        <w:rPr>
          <w:rFonts w:hint="eastAsia"/>
          <w:sz w:val="28"/>
          <w:szCs w:val="28"/>
        </w:rPr>
      </w:pPr>
      <w:r w:rsidRPr="00832FED">
        <w:rPr>
          <w:color w:val="000000"/>
          <w:sz w:val="28"/>
          <w:szCs w:val="28"/>
          <w:lang w:eastAsia="ar-SA"/>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11.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12. Из фонда оплаты труда работникам муниципальных учреждений может быть оказана материальная помощь. </w:t>
      </w:r>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Решение об оказании материальной помощи работникам муниципальных учреждений, не являющихся руководителями муниципальных учреждений, и ее конкретных размерах принимается руководителем муниципального учреждения на основании письменного заявления работника. </w:t>
      </w:r>
    </w:p>
    <w:p w:rsidR="000A392D" w:rsidRPr="00240669" w:rsidRDefault="000A392D" w:rsidP="000A392D">
      <w:pPr>
        <w:shd w:val="clear" w:color="auto" w:fill="FFFFFF"/>
        <w:autoSpaceDE w:val="0"/>
        <w:autoSpaceDN w:val="0"/>
        <w:adjustRightInd w:val="0"/>
        <w:jc w:val="both"/>
        <w:rPr>
          <w:rFonts w:hint="eastAsia"/>
          <w:sz w:val="28"/>
          <w:szCs w:val="28"/>
        </w:rPr>
      </w:pPr>
      <w:r w:rsidRPr="00240669">
        <w:rPr>
          <w:sz w:val="28"/>
          <w:szCs w:val="28"/>
        </w:rPr>
        <w:t>Решение об оказании материальной помощи руководителям муниципальных учреждений и ее конкретных размерах принимается органом местного самоуправления на основании письменного заявления руководителя муниципального учреждения.</w:t>
      </w:r>
    </w:p>
    <w:p w:rsidR="000A392D" w:rsidRPr="00240669" w:rsidRDefault="000A392D" w:rsidP="000A392D">
      <w:pPr>
        <w:shd w:val="clear" w:color="auto" w:fill="FFFFFF"/>
        <w:autoSpaceDE w:val="0"/>
        <w:autoSpaceDN w:val="0"/>
        <w:adjustRightInd w:val="0"/>
        <w:ind w:firstLine="708"/>
        <w:jc w:val="both"/>
        <w:rPr>
          <w:rFonts w:hint="eastAsia"/>
          <w:i/>
          <w:sz w:val="28"/>
          <w:szCs w:val="28"/>
        </w:rPr>
      </w:pPr>
      <w:r w:rsidRPr="00240669">
        <w:rPr>
          <w:sz w:val="28"/>
          <w:szCs w:val="28"/>
        </w:rPr>
        <w:t>13. </w:t>
      </w:r>
      <w:proofErr w:type="gramStart"/>
      <w:r w:rsidRPr="00240669">
        <w:rPr>
          <w:sz w:val="28"/>
          <w:szCs w:val="28"/>
        </w:rPr>
        <w:t xml:space="preserve">Фонд оплаты труда муниципальных учреждений формируется на очередной финансовый год исходя из объема лимитов бюджетных обязательств, предусмотренных в бюджете </w:t>
      </w:r>
      <w:r w:rsidR="00F4232B">
        <w:rPr>
          <w:sz w:val="28"/>
          <w:szCs w:val="28"/>
        </w:rPr>
        <w:t>Пролетарского</w:t>
      </w:r>
      <w:r w:rsidRPr="00240669">
        <w:rPr>
          <w:sz w:val="28"/>
          <w:szCs w:val="28"/>
        </w:rPr>
        <w:t xml:space="preserve"> сельского поселения Орловского района на оплату труда работников казенных учреждений, размеров субсидий бюджетным и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w:t>
      </w:r>
      <w:proofErr w:type="gramEnd"/>
    </w:p>
    <w:p w:rsidR="000A392D" w:rsidRPr="00240669" w:rsidRDefault="000A392D" w:rsidP="000A392D">
      <w:pPr>
        <w:shd w:val="clear" w:color="auto" w:fill="FFFFFF"/>
        <w:autoSpaceDE w:val="0"/>
        <w:autoSpaceDN w:val="0"/>
        <w:adjustRightInd w:val="0"/>
        <w:ind w:firstLine="708"/>
        <w:jc w:val="both"/>
        <w:rPr>
          <w:rFonts w:hint="eastAsia"/>
          <w:sz w:val="28"/>
          <w:szCs w:val="28"/>
        </w:rPr>
      </w:pPr>
      <w:r w:rsidRPr="00240669">
        <w:rPr>
          <w:sz w:val="28"/>
          <w:szCs w:val="28"/>
        </w:rPr>
        <w:t xml:space="preserve">14. Порядок </w:t>
      </w:r>
      <w:proofErr w:type="gramStart"/>
      <w:r w:rsidRPr="00240669">
        <w:rPr>
          <w:sz w:val="28"/>
          <w:szCs w:val="28"/>
        </w:rPr>
        <w:t>формирования фонда оплаты труда работников муниципальных учреждений</w:t>
      </w:r>
      <w:proofErr w:type="gramEnd"/>
      <w:r w:rsidRPr="00240669">
        <w:rPr>
          <w:sz w:val="28"/>
          <w:szCs w:val="28"/>
        </w:rPr>
        <w:t xml:space="preserve"> утверждается органом местного самоуправления </w:t>
      </w:r>
      <w:r w:rsidRPr="00240669">
        <w:rPr>
          <w:bCs/>
          <w:sz w:val="28"/>
          <w:szCs w:val="28"/>
        </w:rPr>
        <w:t xml:space="preserve">в двухмесячный срок после принятия постановления Администрации </w:t>
      </w:r>
      <w:r w:rsidR="00F4232B">
        <w:rPr>
          <w:bCs/>
          <w:sz w:val="28"/>
          <w:szCs w:val="28"/>
        </w:rPr>
        <w:t>Пролетарского</w:t>
      </w:r>
      <w:r w:rsidRPr="00240669">
        <w:rPr>
          <w:bCs/>
          <w:sz w:val="28"/>
          <w:szCs w:val="28"/>
        </w:rPr>
        <w:t xml:space="preserve"> поселения, утверждающего </w:t>
      </w:r>
      <w:r w:rsidRPr="00240669">
        <w:rPr>
          <w:sz w:val="28"/>
          <w:szCs w:val="28"/>
        </w:rPr>
        <w:t>примерные положения об оплате труда работников  учреждений.</w:t>
      </w:r>
      <w:hyperlink r:id="rId7">
        <w:r w:rsidRPr="00240669">
          <w:rPr>
            <w:rStyle w:val="ab"/>
            <w:sz w:val="28"/>
            <w:szCs w:val="28"/>
          </w:rPr>
          <w:t xml:space="preserve"> </w:t>
        </w:r>
      </w:hyperlink>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lastRenderedPageBreak/>
        <w:t>Приложение № 1</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к Положению об установлении</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систем оплаты труда работников</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муниципальных бюджетных и казенных</w:t>
      </w:r>
    </w:p>
    <w:p w:rsidR="00F4232B" w:rsidRDefault="000A392D" w:rsidP="000A392D">
      <w:pPr>
        <w:shd w:val="clear" w:color="auto" w:fill="FFFFFF"/>
        <w:autoSpaceDE w:val="0"/>
        <w:autoSpaceDN w:val="0"/>
        <w:adjustRightInd w:val="0"/>
        <w:jc w:val="right"/>
        <w:rPr>
          <w:rFonts w:hint="eastAsia"/>
          <w:sz w:val="28"/>
          <w:szCs w:val="28"/>
        </w:rPr>
      </w:pPr>
      <w:r w:rsidRPr="00240669">
        <w:rPr>
          <w:sz w:val="28"/>
          <w:szCs w:val="28"/>
        </w:rPr>
        <w:t xml:space="preserve">учреждений </w:t>
      </w:r>
      <w:proofErr w:type="gramStart"/>
      <w:r w:rsidR="00F4232B">
        <w:rPr>
          <w:sz w:val="28"/>
          <w:szCs w:val="28"/>
        </w:rPr>
        <w:t>Пролетарского</w:t>
      </w:r>
      <w:proofErr w:type="gramEnd"/>
      <w:r w:rsidRPr="00240669">
        <w:rPr>
          <w:sz w:val="28"/>
          <w:szCs w:val="28"/>
        </w:rPr>
        <w:t xml:space="preserve"> </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сельского поселения</w:t>
      </w:r>
    </w:p>
    <w:p w:rsidR="000A392D" w:rsidRPr="00240669" w:rsidRDefault="000A392D" w:rsidP="000A392D">
      <w:pPr>
        <w:shd w:val="clear" w:color="auto" w:fill="FFFFFF"/>
        <w:autoSpaceDE w:val="0"/>
        <w:autoSpaceDN w:val="0"/>
        <w:adjustRightInd w:val="0"/>
        <w:jc w:val="right"/>
        <w:rPr>
          <w:rFonts w:hint="eastAsia"/>
          <w:sz w:val="28"/>
          <w:szCs w:val="28"/>
        </w:rPr>
      </w:pP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ПЕРЕЧЕНЬ</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 xml:space="preserve">видов выплат компенсационного характера </w:t>
      </w:r>
      <w:r w:rsidRPr="00240669">
        <w:rPr>
          <w:sz w:val="28"/>
          <w:szCs w:val="28"/>
        </w:rPr>
        <w:br/>
        <w:t xml:space="preserve">и порядок их установления в муниципальных бюджетных и казенных учреждениях </w:t>
      </w:r>
      <w:r w:rsidR="00F4232B">
        <w:rPr>
          <w:sz w:val="28"/>
          <w:szCs w:val="28"/>
        </w:rPr>
        <w:t>Пролетарского</w:t>
      </w:r>
      <w:r w:rsidRPr="00240669">
        <w:rPr>
          <w:sz w:val="28"/>
          <w:szCs w:val="28"/>
        </w:rPr>
        <w:t xml:space="preserve"> сельского поселения</w:t>
      </w:r>
    </w:p>
    <w:p w:rsidR="000A392D" w:rsidRPr="00240669" w:rsidRDefault="000A392D" w:rsidP="000A392D">
      <w:pPr>
        <w:shd w:val="clear" w:color="auto" w:fill="FFFFFF"/>
        <w:autoSpaceDE w:val="0"/>
        <w:autoSpaceDN w:val="0"/>
        <w:adjustRightInd w:val="0"/>
        <w:jc w:val="center"/>
        <w:rPr>
          <w:rFonts w:hint="eastAsia"/>
          <w:sz w:val="28"/>
          <w:szCs w:val="28"/>
        </w:rPr>
      </w:pP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 xml:space="preserve">1. В муниципальных бюджетных и казенных учреждениях </w:t>
      </w:r>
      <w:r w:rsidR="00F4232B">
        <w:rPr>
          <w:sz w:val="28"/>
          <w:szCs w:val="28"/>
        </w:rPr>
        <w:t>Пролетарского</w:t>
      </w:r>
      <w:r w:rsidRPr="00240669">
        <w:rPr>
          <w:sz w:val="28"/>
          <w:szCs w:val="28"/>
        </w:rPr>
        <w:t xml:space="preserve"> сельского поселения (далее – муниципальные учреждения) устанавливаются следующие виды выплат компенсационного характера:</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1.1. Выплаты за работу в местностях с особыми климатическими условиями (на территориях, отнесенных к пустынной и безводной местности).</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1.3. Выплаты за работу по учреждению, расположенному в сельском населенном пункте.</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2. </w:t>
      </w:r>
      <w:proofErr w:type="gramStart"/>
      <w:r w:rsidRPr="00240669">
        <w:rPr>
          <w:sz w:val="28"/>
          <w:szCs w:val="28"/>
        </w:rPr>
        <w:t>При установлении системы оплаты труда в муниципальных учреждениях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roofErr w:type="gramEnd"/>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3. </w:t>
      </w:r>
      <w:proofErr w:type="gramStart"/>
      <w:r w:rsidRPr="00240669">
        <w:rPr>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0A392D" w:rsidRPr="00240669" w:rsidRDefault="000A392D" w:rsidP="000A392D">
      <w:pPr>
        <w:shd w:val="clear" w:color="auto" w:fill="FFFFFF"/>
        <w:autoSpaceDE w:val="0"/>
        <w:autoSpaceDN w:val="0"/>
        <w:adjustRightInd w:val="0"/>
        <w:jc w:val="both"/>
        <w:rPr>
          <w:rFonts w:hint="eastAsia"/>
          <w:sz w:val="28"/>
          <w:szCs w:val="28"/>
        </w:rPr>
      </w:pPr>
      <w:r w:rsidRPr="00240669">
        <w:rPr>
          <w:sz w:val="28"/>
          <w:szCs w:val="28"/>
        </w:rPr>
        <w:t>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4. Размеры и условия осуществления выплат компенсационного характера включаются в трудовые договоры работников.</w:t>
      </w:r>
    </w:p>
    <w:p w:rsidR="000A392D" w:rsidRPr="00240669" w:rsidRDefault="000A392D" w:rsidP="00F4232B">
      <w:pPr>
        <w:shd w:val="clear" w:color="auto" w:fill="FFFFFF"/>
        <w:autoSpaceDE w:val="0"/>
        <w:autoSpaceDN w:val="0"/>
        <w:adjustRightInd w:val="0"/>
        <w:ind w:firstLine="709"/>
        <w:jc w:val="both"/>
        <w:rPr>
          <w:rFonts w:hint="eastAsia"/>
          <w:sz w:val="28"/>
          <w:szCs w:val="28"/>
        </w:rPr>
      </w:pPr>
      <w:bookmarkStart w:id="0" w:name="_GoBack"/>
      <w:r w:rsidRPr="00240669">
        <w:rPr>
          <w:sz w:val="28"/>
          <w:szCs w:val="28"/>
        </w:rPr>
        <w:t>5. </w:t>
      </w:r>
      <w:proofErr w:type="gramStart"/>
      <w:r w:rsidRPr="00240669">
        <w:rPr>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Pr="00240669">
        <w:rPr>
          <w:sz w:val="28"/>
          <w:szCs w:val="28"/>
        </w:rPr>
        <w:lastRenderedPageBreak/>
        <w:t>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240669">
        <w:rPr>
          <w:sz w:val="28"/>
          <w:szCs w:val="28"/>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bookmarkEnd w:id="0"/>
      <w:r w:rsidRPr="00240669">
        <w:rPr>
          <w:sz w:val="28"/>
          <w:szCs w:val="28"/>
        </w:rPr>
        <w:t>.</w:t>
      </w: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lastRenderedPageBreak/>
        <w:t>Приложение № 2</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к Положению об установлении</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систем оплаты труда работников</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муниципальных бюджетных и казенных</w:t>
      </w:r>
    </w:p>
    <w:p w:rsidR="00F4232B" w:rsidRDefault="000A392D" w:rsidP="000A392D">
      <w:pPr>
        <w:shd w:val="clear" w:color="auto" w:fill="FFFFFF"/>
        <w:autoSpaceDE w:val="0"/>
        <w:autoSpaceDN w:val="0"/>
        <w:adjustRightInd w:val="0"/>
        <w:jc w:val="right"/>
        <w:rPr>
          <w:rFonts w:hint="eastAsia"/>
          <w:sz w:val="28"/>
          <w:szCs w:val="28"/>
        </w:rPr>
      </w:pPr>
      <w:r w:rsidRPr="00240669">
        <w:rPr>
          <w:sz w:val="28"/>
          <w:szCs w:val="28"/>
        </w:rPr>
        <w:t xml:space="preserve">учреждений </w:t>
      </w:r>
      <w:proofErr w:type="gramStart"/>
      <w:r w:rsidR="00F4232B">
        <w:rPr>
          <w:sz w:val="28"/>
          <w:szCs w:val="28"/>
        </w:rPr>
        <w:t>Пролетарского</w:t>
      </w:r>
      <w:proofErr w:type="gramEnd"/>
      <w:r w:rsidRPr="00240669">
        <w:rPr>
          <w:sz w:val="28"/>
          <w:szCs w:val="28"/>
        </w:rPr>
        <w:t xml:space="preserve"> </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сельского поселения</w:t>
      </w:r>
    </w:p>
    <w:p w:rsidR="000A392D" w:rsidRPr="00240669" w:rsidRDefault="000A392D" w:rsidP="000A392D">
      <w:pPr>
        <w:shd w:val="clear" w:color="auto" w:fill="FFFFFF"/>
        <w:autoSpaceDE w:val="0"/>
        <w:autoSpaceDN w:val="0"/>
        <w:adjustRightInd w:val="0"/>
        <w:jc w:val="right"/>
        <w:rPr>
          <w:rFonts w:hint="eastAsia"/>
          <w:sz w:val="28"/>
          <w:szCs w:val="28"/>
        </w:rPr>
      </w:pP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ПЕРЕЧЕНЬ</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видов выплат стимулирующего характера и порядок</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 xml:space="preserve">их установления </w:t>
      </w:r>
      <w:proofErr w:type="gramStart"/>
      <w:r w:rsidRPr="00240669">
        <w:rPr>
          <w:sz w:val="28"/>
          <w:szCs w:val="28"/>
        </w:rPr>
        <w:t>в</w:t>
      </w:r>
      <w:proofErr w:type="gramEnd"/>
      <w:r w:rsidRPr="00240669">
        <w:rPr>
          <w:sz w:val="28"/>
          <w:szCs w:val="28"/>
        </w:rPr>
        <w:t xml:space="preserve"> муниципальных бюджетных</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 xml:space="preserve">и казенных </w:t>
      </w:r>
      <w:proofErr w:type="gramStart"/>
      <w:r w:rsidRPr="00240669">
        <w:rPr>
          <w:sz w:val="28"/>
          <w:szCs w:val="28"/>
        </w:rPr>
        <w:t>учреждениях</w:t>
      </w:r>
      <w:proofErr w:type="gramEnd"/>
      <w:r w:rsidRPr="00240669">
        <w:rPr>
          <w:sz w:val="28"/>
          <w:szCs w:val="28"/>
        </w:rPr>
        <w:t xml:space="preserve"> </w:t>
      </w:r>
      <w:r w:rsidR="00F4232B">
        <w:rPr>
          <w:sz w:val="28"/>
          <w:szCs w:val="28"/>
        </w:rPr>
        <w:t>Пролетарского</w:t>
      </w:r>
      <w:r w:rsidRPr="00240669">
        <w:rPr>
          <w:sz w:val="28"/>
          <w:szCs w:val="28"/>
        </w:rPr>
        <w:t xml:space="preserve"> сельского поселения</w:t>
      </w:r>
    </w:p>
    <w:p w:rsidR="000A392D" w:rsidRPr="00240669" w:rsidRDefault="000A392D" w:rsidP="000A392D">
      <w:pPr>
        <w:shd w:val="clear" w:color="auto" w:fill="FFFFFF"/>
        <w:autoSpaceDE w:val="0"/>
        <w:autoSpaceDN w:val="0"/>
        <w:adjustRightInd w:val="0"/>
        <w:jc w:val="right"/>
        <w:rPr>
          <w:rFonts w:hint="eastAsia"/>
          <w:sz w:val="28"/>
          <w:szCs w:val="28"/>
        </w:rPr>
      </w:pP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 xml:space="preserve">1. В муниципальных бюджетных и казенных учреждениях </w:t>
      </w:r>
      <w:r w:rsidR="00F4232B">
        <w:rPr>
          <w:sz w:val="28"/>
          <w:szCs w:val="28"/>
        </w:rPr>
        <w:t>Пролетарского</w:t>
      </w:r>
      <w:r w:rsidRPr="00240669">
        <w:rPr>
          <w:sz w:val="28"/>
          <w:szCs w:val="28"/>
        </w:rPr>
        <w:t xml:space="preserve"> сельского поселения (далее – муниципальные учреждения) устанавливаются следующие виды выплат стимулирующего характера:</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1.1. За интенсивность и высокие результаты работы.</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1.2. За качество выполняемых работ.</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1.3. За стаж непрерывной работы, выслугу лет.</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1.4. Премиальные выплаты по итогам работы.</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 xml:space="preserve">1.5. Иные выплаты стимулирующего характера.  </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2. К выплатам стимулирующего характера относятся выплаты, направлен</w:t>
      </w:r>
      <w:r w:rsidRPr="00240669">
        <w:rPr>
          <w:sz w:val="28"/>
          <w:szCs w:val="28"/>
        </w:rPr>
        <w:softHyphen/>
        <w:t>ные на стимулирование работника к качественному результату труда, а также поощрение за выполненную работу.</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3. Выплаты за интенсивность и высокие результаты работы, за качество выполняемых работ, премиальные выплаты устанавливаются работнику с учетом критериев, позволяющих оценить результативность и эффективность его работы.</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 xml:space="preserve">4. В случаях, когда </w:t>
      </w:r>
      <w:proofErr w:type="gramStart"/>
      <w:r w:rsidRPr="00240669">
        <w:rPr>
          <w:sz w:val="28"/>
          <w:szCs w:val="28"/>
        </w:rPr>
        <w:t>размер оплаты труда</w:t>
      </w:r>
      <w:proofErr w:type="gramEnd"/>
      <w:r w:rsidRPr="00240669">
        <w:rPr>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4.1. При увеличении стажа непрерывной работы, выслуги лет, – со дня достижения соответствующего стажа, если документы находятся в муниципальном учреждении, или со дня представления документа о стаже, дающем право на соответствующие выплаты.</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4.2. При получении образования или восстановлении документов об образовании – со дня представления соответствующего документа.</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4.3. При установлении или присвоении квалификационной категории – со дня вынесения решения аттестационной комиссией.</w:t>
      </w:r>
    </w:p>
    <w:p w:rsidR="000A392D" w:rsidRPr="00240669" w:rsidRDefault="000A392D" w:rsidP="00F4232B">
      <w:pPr>
        <w:shd w:val="clear" w:color="auto" w:fill="FFFFFF"/>
        <w:autoSpaceDE w:val="0"/>
        <w:autoSpaceDN w:val="0"/>
        <w:adjustRightInd w:val="0"/>
        <w:ind w:firstLine="709"/>
        <w:jc w:val="both"/>
        <w:rPr>
          <w:rFonts w:hint="eastAsia"/>
          <w:sz w:val="28"/>
          <w:szCs w:val="28"/>
        </w:rPr>
      </w:pPr>
      <w:r w:rsidRPr="00240669">
        <w:rPr>
          <w:sz w:val="28"/>
          <w:szCs w:val="28"/>
        </w:rPr>
        <w:t>4.4. При присвоении почетного звания, награждения ведомственными знаками отличия – со дня присвоения, награждения.</w:t>
      </w:r>
    </w:p>
    <w:p w:rsidR="000A392D" w:rsidRPr="00240669" w:rsidRDefault="000A392D" w:rsidP="00F4232B">
      <w:pPr>
        <w:shd w:val="clear" w:color="auto" w:fill="FFFFFF"/>
        <w:autoSpaceDE w:val="0"/>
        <w:autoSpaceDN w:val="0"/>
        <w:adjustRightInd w:val="0"/>
        <w:ind w:firstLine="709"/>
        <w:jc w:val="both"/>
        <w:rPr>
          <w:rFonts w:hint="eastAsia"/>
          <w:bCs/>
          <w:sz w:val="28"/>
          <w:szCs w:val="28"/>
        </w:rPr>
      </w:pPr>
      <w:r w:rsidRPr="00240669">
        <w:rPr>
          <w:bCs/>
          <w:sz w:val="28"/>
          <w:szCs w:val="28"/>
        </w:rPr>
        <w:t>5. Размеры и условия осуществления выплат стимулирующего характера включаются в трудовые договоры работников.</w:t>
      </w:r>
    </w:p>
    <w:p w:rsidR="000A392D" w:rsidRPr="00240669" w:rsidRDefault="000A392D" w:rsidP="000A392D">
      <w:pPr>
        <w:shd w:val="clear" w:color="auto" w:fill="FFFFFF"/>
        <w:autoSpaceDE w:val="0"/>
        <w:autoSpaceDN w:val="0"/>
        <w:adjustRightInd w:val="0"/>
        <w:jc w:val="right"/>
        <w:rPr>
          <w:rFonts w:hint="eastAsia"/>
          <w:sz w:val="28"/>
          <w:szCs w:val="28"/>
        </w:rPr>
      </w:pPr>
    </w:p>
    <w:p w:rsidR="000A392D" w:rsidRPr="00240669" w:rsidRDefault="000A392D" w:rsidP="000A392D">
      <w:pPr>
        <w:shd w:val="clear" w:color="auto" w:fill="FFFFFF"/>
        <w:autoSpaceDE w:val="0"/>
        <w:autoSpaceDN w:val="0"/>
        <w:adjustRightInd w:val="0"/>
        <w:jc w:val="right"/>
        <w:rPr>
          <w:rFonts w:hint="eastAsia"/>
          <w:sz w:val="28"/>
          <w:szCs w:val="28"/>
        </w:rPr>
      </w:pP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lastRenderedPageBreak/>
        <w:t>Приложение № 3</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к Положению об установлении</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систем оплаты труда работников</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муниципальных бюджетных и казенных</w:t>
      </w:r>
    </w:p>
    <w:p w:rsidR="00F4232B" w:rsidRDefault="000A392D" w:rsidP="000A392D">
      <w:pPr>
        <w:shd w:val="clear" w:color="auto" w:fill="FFFFFF"/>
        <w:autoSpaceDE w:val="0"/>
        <w:autoSpaceDN w:val="0"/>
        <w:adjustRightInd w:val="0"/>
        <w:jc w:val="right"/>
        <w:rPr>
          <w:rFonts w:hint="eastAsia"/>
          <w:sz w:val="28"/>
          <w:szCs w:val="28"/>
        </w:rPr>
      </w:pPr>
      <w:r w:rsidRPr="00240669">
        <w:rPr>
          <w:sz w:val="28"/>
          <w:szCs w:val="28"/>
        </w:rPr>
        <w:t xml:space="preserve">учреждений </w:t>
      </w:r>
      <w:proofErr w:type="gramStart"/>
      <w:r w:rsidR="00F4232B">
        <w:rPr>
          <w:sz w:val="28"/>
          <w:szCs w:val="28"/>
        </w:rPr>
        <w:t>Пролетарского</w:t>
      </w:r>
      <w:proofErr w:type="gramEnd"/>
      <w:r w:rsidRPr="00240669">
        <w:rPr>
          <w:sz w:val="28"/>
          <w:szCs w:val="28"/>
        </w:rPr>
        <w:t xml:space="preserve"> </w:t>
      </w:r>
    </w:p>
    <w:p w:rsidR="000A392D" w:rsidRPr="00240669" w:rsidRDefault="000A392D" w:rsidP="000A392D">
      <w:pPr>
        <w:shd w:val="clear" w:color="auto" w:fill="FFFFFF"/>
        <w:autoSpaceDE w:val="0"/>
        <w:autoSpaceDN w:val="0"/>
        <w:adjustRightInd w:val="0"/>
        <w:jc w:val="right"/>
        <w:rPr>
          <w:rFonts w:hint="eastAsia"/>
          <w:sz w:val="28"/>
          <w:szCs w:val="28"/>
        </w:rPr>
      </w:pPr>
      <w:r w:rsidRPr="00240669">
        <w:rPr>
          <w:sz w:val="28"/>
          <w:szCs w:val="28"/>
        </w:rPr>
        <w:t>сельского поселения</w:t>
      </w:r>
    </w:p>
    <w:p w:rsidR="000A392D" w:rsidRPr="00240669" w:rsidRDefault="000A392D" w:rsidP="000A392D">
      <w:pPr>
        <w:shd w:val="clear" w:color="auto" w:fill="FFFFFF"/>
        <w:autoSpaceDE w:val="0"/>
        <w:autoSpaceDN w:val="0"/>
        <w:adjustRightInd w:val="0"/>
        <w:jc w:val="both"/>
        <w:rPr>
          <w:rFonts w:hint="eastAsia"/>
          <w:sz w:val="28"/>
          <w:szCs w:val="28"/>
        </w:rPr>
      </w:pP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МИНИМАЛЬНЫЕ РАЗМЕРЫ</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должностных окладов общеотраслевых должностей</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руководителей структурных подразделений, специалистов,</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служащих, минимальные размеры ставок заработной платы</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общеотраслевых профессий рабочих</w:t>
      </w:r>
    </w:p>
    <w:p w:rsidR="000A392D" w:rsidRPr="00240669" w:rsidRDefault="000A392D" w:rsidP="000A392D">
      <w:pPr>
        <w:shd w:val="clear" w:color="auto" w:fill="FFFFFF"/>
        <w:autoSpaceDE w:val="0"/>
        <w:autoSpaceDN w:val="0"/>
        <w:adjustRightInd w:val="0"/>
        <w:jc w:val="both"/>
        <w:rPr>
          <w:rFonts w:hint="eastAsia"/>
          <w:sz w:val="28"/>
          <w:szCs w:val="28"/>
        </w:rPr>
      </w:pPr>
      <w:r w:rsidRPr="00240669">
        <w:rPr>
          <w:sz w:val="28"/>
          <w:szCs w:val="28"/>
        </w:rPr>
        <w:t xml:space="preserve">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A31431" w:rsidRDefault="00A31431" w:rsidP="000A392D">
      <w:pPr>
        <w:shd w:val="clear" w:color="auto" w:fill="FFFFFF"/>
        <w:autoSpaceDE w:val="0"/>
        <w:autoSpaceDN w:val="0"/>
        <w:adjustRightInd w:val="0"/>
        <w:jc w:val="center"/>
        <w:rPr>
          <w:rFonts w:hint="eastAsia"/>
          <w:sz w:val="28"/>
          <w:szCs w:val="28"/>
        </w:rPr>
      </w:pP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Минимальные размеры должностных окладов</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по профессиональным квалификационным группам</w:t>
      </w:r>
    </w:p>
    <w:tbl>
      <w:tblPr>
        <w:tblW w:w="9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238"/>
        <w:gridCol w:w="3543"/>
      </w:tblGrid>
      <w:tr w:rsidR="000A392D" w:rsidRPr="00240669" w:rsidTr="00B8015F">
        <w:trPr>
          <w:tblHeader/>
        </w:trPr>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Профессиональные квалификационные группы</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Минимальный размер должностного оклада (рублей)</w:t>
            </w:r>
          </w:p>
        </w:tc>
      </w:tr>
      <w:tr w:rsidR="000A392D" w:rsidRPr="00240669" w:rsidTr="00B8015F">
        <w:trPr>
          <w:cantSplit/>
          <w:trHeight w:val="53"/>
          <w:tblHeader/>
        </w:trPr>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2</w:t>
            </w:r>
          </w:p>
        </w:tc>
      </w:tr>
      <w:tr w:rsidR="000A392D" w:rsidRPr="00240669" w:rsidTr="00B8015F">
        <w:trPr>
          <w:trHeight w:val="53"/>
        </w:trPr>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«Общеотраслевые должности служащих второго уровня»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p>
        </w:tc>
      </w:tr>
      <w:tr w:rsidR="000A392D" w:rsidRPr="00240669" w:rsidTr="00B8015F">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2-й квалификационный уровень</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5246</w:t>
            </w:r>
          </w:p>
        </w:tc>
      </w:tr>
      <w:tr w:rsidR="000A392D" w:rsidRPr="00240669" w:rsidTr="00B8015F">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«Общеотраслевые должности служащих третьего уровня»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p>
        </w:tc>
      </w:tr>
      <w:tr w:rsidR="000A392D" w:rsidRPr="00240669" w:rsidTr="00B8015F">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 xml:space="preserve">1-й квалификационный уровень </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5771</w:t>
            </w:r>
          </w:p>
        </w:tc>
      </w:tr>
      <w:tr w:rsidR="000A392D" w:rsidRPr="00240669" w:rsidTr="00B8015F">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2-й квалификационный уровень</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6055</w:t>
            </w:r>
          </w:p>
        </w:tc>
      </w:tr>
      <w:tr w:rsidR="000A392D" w:rsidRPr="00240669" w:rsidTr="00B8015F">
        <w:tc>
          <w:tcPr>
            <w:tcW w:w="6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3-й квалификационный уровень</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6356</w:t>
            </w:r>
          </w:p>
        </w:tc>
      </w:tr>
      <w:tr w:rsidR="000A392D" w:rsidRPr="00240669" w:rsidTr="00B8015F">
        <w:trPr>
          <w:trHeight w:val="233"/>
        </w:trPr>
        <w:tc>
          <w:tcPr>
            <w:tcW w:w="6238" w:type="dxa"/>
            <w:tcBorders>
              <w:top w:val="single" w:sz="4" w:space="0" w:color="00000A"/>
              <w:left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4-й квалификационный уровень</w:t>
            </w:r>
          </w:p>
        </w:tc>
        <w:tc>
          <w:tcPr>
            <w:tcW w:w="3543" w:type="dxa"/>
            <w:tcBorders>
              <w:top w:val="single" w:sz="4" w:space="0" w:color="00000A"/>
              <w:left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right"/>
              <w:rPr>
                <w:rFonts w:hint="eastAsia"/>
                <w:sz w:val="28"/>
                <w:szCs w:val="28"/>
              </w:rPr>
            </w:pPr>
            <w:r w:rsidRPr="00240669">
              <w:rPr>
                <w:sz w:val="28"/>
                <w:szCs w:val="28"/>
              </w:rPr>
              <w:t>6672</w:t>
            </w:r>
          </w:p>
        </w:tc>
      </w:tr>
    </w:tbl>
    <w:p w:rsidR="000A392D" w:rsidRPr="00240669" w:rsidRDefault="000A392D" w:rsidP="000A392D">
      <w:pPr>
        <w:shd w:val="clear" w:color="auto" w:fill="FFFFFF"/>
        <w:autoSpaceDE w:val="0"/>
        <w:autoSpaceDN w:val="0"/>
        <w:adjustRightInd w:val="0"/>
        <w:jc w:val="right"/>
        <w:rPr>
          <w:rFonts w:hint="eastAsia"/>
          <w:sz w:val="28"/>
          <w:szCs w:val="28"/>
        </w:rPr>
      </w:pP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Минимальные размеры ставок заработной платы</w:t>
      </w:r>
    </w:p>
    <w:p w:rsidR="000A392D" w:rsidRPr="00240669" w:rsidRDefault="000A392D" w:rsidP="000A392D">
      <w:pPr>
        <w:shd w:val="clear" w:color="auto" w:fill="FFFFFF"/>
        <w:autoSpaceDE w:val="0"/>
        <w:autoSpaceDN w:val="0"/>
        <w:adjustRightInd w:val="0"/>
        <w:jc w:val="center"/>
        <w:rPr>
          <w:rFonts w:hint="eastAsia"/>
          <w:sz w:val="28"/>
          <w:szCs w:val="28"/>
        </w:rPr>
      </w:pPr>
      <w:r w:rsidRPr="00240669">
        <w:rPr>
          <w:sz w:val="28"/>
          <w:szCs w:val="28"/>
        </w:rPr>
        <w:t>по профессиональным квалификационным группам</w:t>
      </w:r>
    </w:p>
    <w:p w:rsidR="000A392D" w:rsidRPr="00240669" w:rsidRDefault="000A392D" w:rsidP="000A392D">
      <w:pPr>
        <w:shd w:val="clear" w:color="auto" w:fill="FFFFFF"/>
        <w:autoSpaceDE w:val="0"/>
        <w:autoSpaceDN w:val="0"/>
        <w:adjustRightInd w:val="0"/>
        <w:jc w:val="right"/>
        <w:rPr>
          <w:rFonts w:hint="eastAsia"/>
          <w:sz w:val="28"/>
          <w:szCs w:val="28"/>
        </w:rPr>
      </w:pPr>
    </w:p>
    <w:tbl>
      <w:tblPr>
        <w:tblW w:w="978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238"/>
        <w:gridCol w:w="3543"/>
      </w:tblGrid>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Профессиональные квалификационные группы</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Минимальный размер ставки заработной платы</w:t>
            </w: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(рублей)</w:t>
            </w:r>
          </w:p>
        </w:tc>
      </w:tr>
    </w:tbl>
    <w:p w:rsidR="000A392D" w:rsidRPr="00240669" w:rsidRDefault="000A392D" w:rsidP="000A392D">
      <w:pPr>
        <w:shd w:val="clear" w:color="auto" w:fill="FFFFFF"/>
        <w:autoSpaceDE w:val="0"/>
        <w:autoSpaceDN w:val="0"/>
        <w:adjustRightInd w:val="0"/>
        <w:jc w:val="both"/>
        <w:rPr>
          <w:rFonts w:hint="eastAsia"/>
          <w:sz w:val="28"/>
          <w:szCs w:val="28"/>
        </w:rPr>
      </w:pPr>
    </w:p>
    <w:tbl>
      <w:tblPr>
        <w:tblW w:w="978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238"/>
        <w:gridCol w:w="3543"/>
      </w:tblGrid>
      <w:tr w:rsidR="000A392D" w:rsidRPr="00240669" w:rsidTr="00B8015F">
        <w:trPr>
          <w:tblHeader/>
        </w:trPr>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2</w:t>
            </w:r>
          </w:p>
        </w:tc>
      </w:tr>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«Общеотраслевые профессии рабочих первого уровня»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p>
        </w:tc>
      </w:tr>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1-й квалификационный уровень</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1-й квалификационный разряд</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2-й квалификационный разряд</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 xml:space="preserve">3-й квалификационный разряд </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3730</w:t>
            </w: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3947</w:t>
            </w: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4178</w:t>
            </w:r>
          </w:p>
        </w:tc>
      </w:tr>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2-й квалификационный уровень</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 xml:space="preserve">профессии рабочих, отнесенные к </w:t>
            </w:r>
            <w:r w:rsidRPr="00240669">
              <w:rPr>
                <w:sz w:val="28"/>
                <w:szCs w:val="28"/>
              </w:rPr>
              <w:br/>
              <w:t>1-му квалификационному уровню, при выполнении работ по профессии с производным наименованием «старший» (старший по смене)</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ставка устанавливается на один квалификационный разряд выше</w:t>
            </w:r>
          </w:p>
        </w:tc>
      </w:tr>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«Общеотраслевые профессии рабочих второго уровня»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p>
        </w:tc>
      </w:tr>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1-й квалификационный уровень</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4-й квалификационный разряд</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 xml:space="preserve">5-й квалификационный разряд </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4435</w:t>
            </w: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4693</w:t>
            </w:r>
          </w:p>
        </w:tc>
      </w:tr>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2-й квалификационный уровень</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6-й квалификационный разряд</w:t>
            </w:r>
          </w:p>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7-й квалификационный разряд</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4962</w:t>
            </w:r>
          </w:p>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5246</w:t>
            </w:r>
          </w:p>
        </w:tc>
      </w:tr>
      <w:tr w:rsidR="000A392D" w:rsidRPr="00240669" w:rsidTr="00B8015F">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rPr>
                <w:rFonts w:hint="eastAsia"/>
                <w:sz w:val="28"/>
                <w:szCs w:val="28"/>
              </w:rPr>
            </w:pPr>
            <w:r w:rsidRPr="00240669">
              <w:rPr>
                <w:sz w:val="28"/>
                <w:szCs w:val="28"/>
              </w:rPr>
              <w:t>3-й квалификационный уровень</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392D" w:rsidRPr="00240669" w:rsidRDefault="000A392D" w:rsidP="00B8015F">
            <w:pPr>
              <w:shd w:val="clear" w:color="auto" w:fill="FFFFFF"/>
              <w:autoSpaceDE w:val="0"/>
              <w:autoSpaceDN w:val="0"/>
              <w:adjustRightInd w:val="0"/>
              <w:jc w:val="both"/>
              <w:rPr>
                <w:rFonts w:hint="eastAsia"/>
                <w:sz w:val="28"/>
                <w:szCs w:val="28"/>
              </w:rPr>
            </w:pPr>
            <w:r w:rsidRPr="00240669">
              <w:rPr>
                <w:sz w:val="28"/>
                <w:szCs w:val="28"/>
              </w:rPr>
              <w:t>5554</w:t>
            </w:r>
          </w:p>
        </w:tc>
      </w:tr>
    </w:tbl>
    <w:p w:rsidR="000A392D" w:rsidRPr="00240669" w:rsidRDefault="000A392D" w:rsidP="000A392D">
      <w:pPr>
        <w:shd w:val="clear" w:color="auto" w:fill="FFFFFF"/>
        <w:autoSpaceDE w:val="0"/>
        <w:autoSpaceDN w:val="0"/>
        <w:adjustRightInd w:val="0"/>
        <w:jc w:val="both"/>
        <w:rPr>
          <w:rFonts w:hint="eastAsia"/>
          <w:sz w:val="28"/>
          <w:szCs w:val="28"/>
        </w:rPr>
      </w:pPr>
    </w:p>
    <w:p w:rsidR="000A392D" w:rsidRPr="00316935" w:rsidRDefault="000A392D" w:rsidP="000A392D">
      <w:pPr>
        <w:shd w:val="clear" w:color="auto" w:fill="FFFFFF"/>
        <w:autoSpaceDE w:val="0"/>
        <w:autoSpaceDN w:val="0"/>
        <w:adjustRightInd w:val="0"/>
        <w:jc w:val="right"/>
        <w:rPr>
          <w:rFonts w:hint="eastAsia"/>
        </w:rPr>
      </w:pPr>
    </w:p>
    <w:p w:rsidR="000A392D" w:rsidRDefault="000A392D" w:rsidP="000A392D">
      <w:pPr>
        <w:shd w:val="clear" w:color="auto" w:fill="FFFFFF"/>
        <w:autoSpaceDE w:val="0"/>
        <w:autoSpaceDN w:val="0"/>
        <w:adjustRightInd w:val="0"/>
        <w:jc w:val="right"/>
        <w:rPr>
          <w:rFonts w:hint="eastAsia"/>
        </w:rPr>
      </w:pPr>
    </w:p>
    <w:p w:rsidR="000A392D" w:rsidRDefault="000A392D" w:rsidP="000A392D">
      <w:pPr>
        <w:ind w:firstLine="709"/>
        <w:jc w:val="both"/>
        <w:rPr>
          <w:rFonts w:hint="eastAsia"/>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p w:rsidR="000A392D" w:rsidRDefault="000A392D" w:rsidP="000A392D">
      <w:pPr>
        <w:spacing w:line="276" w:lineRule="auto"/>
        <w:rPr>
          <w:rFonts w:ascii="Times New Roman" w:eastAsia="Times New Roman" w:hAnsi="Times New Roman" w:cs="Times New Roman"/>
          <w:sz w:val="28"/>
          <w:szCs w:val="28"/>
          <w:shd w:val="clear" w:color="auto" w:fill="FFFFFF"/>
        </w:rPr>
      </w:pPr>
    </w:p>
    <w:sectPr w:rsidR="000A392D" w:rsidSect="002D4675">
      <w:pgSz w:w="12240" w:h="15840"/>
      <w:pgMar w:top="568" w:right="850" w:bottom="993" w:left="1276"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08"/>
  <w:displayHorizontalDrawingGridEvery w:val="2"/>
  <w:characterSpacingControl w:val="doNotCompress"/>
  <w:compat>
    <w:useFELayout/>
  </w:compat>
  <w:rsids>
    <w:rsidRoot w:val="004E3042"/>
    <w:rsid w:val="000170C0"/>
    <w:rsid w:val="00017172"/>
    <w:rsid w:val="0003443A"/>
    <w:rsid w:val="0009341C"/>
    <w:rsid w:val="000A392D"/>
    <w:rsid w:val="000A44D1"/>
    <w:rsid w:val="000A7549"/>
    <w:rsid w:val="000E2B86"/>
    <w:rsid w:val="001A069A"/>
    <w:rsid w:val="001F214D"/>
    <w:rsid w:val="002C0FA8"/>
    <w:rsid w:val="002D4675"/>
    <w:rsid w:val="002E706C"/>
    <w:rsid w:val="00302690"/>
    <w:rsid w:val="00322AB5"/>
    <w:rsid w:val="00357634"/>
    <w:rsid w:val="0047257C"/>
    <w:rsid w:val="004B180E"/>
    <w:rsid w:val="004C3F92"/>
    <w:rsid w:val="004E3042"/>
    <w:rsid w:val="00552BD9"/>
    <w:rsid w:val="00556143"/>
    <w:rsid w:val="00621E12"/>
    <w:rsid w:val="006221DA"/>
    <w:rsid w:val="00627C7B"/>
    <w:rsid w:val="00631A3E"/>
    <w:rsid w:val="006329FE"/>
    <w:rsid w:val="0069596C"/>
    <w:rsid w:val="006F6CB9"/>
    <w:rsid w:val="00770968"/>
    <w:rsid w:val="007C0E04"/>
    <w:rsid w:val="007F1265"/>
    <w:rsid w:val="008170C2"/>
    <w:rsid w:val="008B34BF"/>
    <w:rsid w:val="00921519"/>
    <w:rsid w:val="00964FE0"/>
    <w:rsid w:val="009C57DD"/>
    <w:rsid w:val="009E7AB3"/>
    <w:rsid w:val="00A31431"/>
    <w:rsid w:val="00A34C3B"/>
    <w:rsid w:val="00A72539"/>
    <w:rsid w:val="00AB2C0C"/>
    <w:rsid w:val="00AB6DF8"/>
    <w:rsid w:val="00AC2655"/>
    <w:rsid w:val="00AE52B4"/>
    <w:rsid w:val="00AF70D0"/>
    <w:rsid w:val="00B12A26"/>
    <w:rsid w:val="00B76943"/>
    <w:rsid w:val="00B822AB"/>
    <w:rsid w:val="00BF4120"/>
    <w:rsid w:val="00C22627"/>
    <w:rsid w:val="00C56F40"/>
    <w:rsid w:val="00C63B90"/>
    <w:rsid w:val="00C82685"/>
    <w:rsid w:val="00CE4F59"/>
    <w:rsid w:val="00CF0E58"/>
    <w:rsid w:val="00D169F2"/>
    <w:rsid w:val="00D766FB"/>
    <w:rsid w:val="00DB5BB6"/>
    <w:rsid w:val="00DE0F7C"/>
    <w:rsid w:val="00E1549D"/>
    <w:rsid w:val="00E17F9A"/>
    <w:rsid w:val="00EC5072"/>
    <w:rsid w:val="00F14EFB"/>
    <w:rsid w:val="00F4232B"/>
    <w:rsid w:val="00F61B48"/>
    <w:rsid w:val="00F958A0"/>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33"/>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3798F"/>
    <w:rPr>
      <w:rFonts w:cs="Times New Roman"/>
      <w:color w:val="0000FF"/>
      <w:u w:val="single"/>
    </w:rPr>
  </w:style>
  <w:style w:type="character" w:customStyle="1" w:styleId="a3">
    <w:name w:val="Посещённая гиперссылка"/>
    <w:rsid w:val="00133333"/>
    <w:rPr>
      <w:color w:val="800000"/>
      <w:u w:val="single"/>
    </w:rPr>
  </w:style>
  <w:style w:type="paragraph" w:customStyle="1" w:styleId="a4">
    <w:name w:val="Заголовок"/>
    <w:basedOn w:val="a"/>
    <w:next w:val="a5"/>
    <w:qFormat/>
    <w:rsid w:val="00133333"/>
    <w:pPr>
      <w:keepNext/>
      <w:spacing w:before="240" w:after="120"/>
    </w:pPr>
    <w:rPr>
      <w:rFonts w:ascii="Liberation Sans" w:eastAsia="Microsoft YaHei" w:hAnsi="Liberation Sans"/>
      <w:sz w:val="28"/>
      <w:szCs w:val="28"/>
    </w:rPr>
  </w:style>
  <w:style w:type="paragraph" w:styleId="a5">
    <w:name w:val="Body Text"/>
    <w:basedOn w:val="a"/>
    <w:rsid w:val="00133333"/>
    <w:pPr>
      <w:spacing w:after="140" w:line="288" w:lineRule="auto"/>
    </w:pPr>
  </w:style>
  <w:style w:type="paragraph" w:styleId="a6">
    <w:name w:val="List"/>
    <w:basedOn w:val="a5"/>
    <w:rsid w:val="00133333"/>
  </w:style>
  <w:style w:type="paragraph" w:customStyle="1" w:styleId="1">
    <w:name w:val="Название объекта1"/>
    <w:basedOn w:val="a"/>
    <w:qFormat/>
    <w:rsid w:val="00133333"/>
    <w:pPr>
      <w:suppressLineNumbers/>
      <w:spacing w:before="120" w:after="120"/>
    </w:pPr>
    <w:rPr>
      <w:i/>
      <w:iCs/>
    </w:rPr>
  </w:style>
  <w:style w:type="paragraph" w:styleId="a7">
    <w:name w:val="index heading"/>
    <w:basedOn w:val="a"/>
    <w:qFormat/>
    <w:rsid w:val="00133333"/>
    <w:pPr>
      <w:suppressLineNumbers/>
    </w:pPr>
  </w:style>
  <w:style w:type="paragraph" w:customStyle="1" w:styleId="a8">
    <w:name w:val="Содержимое таблицы"/>
    <w:basedOn w:val="a"/>
    <w:qFormat/>
    <w:rsid w:val="004E3042"/>
  </w:style>
  <w:style w:type="paragraph" w:customStyle="1" w:styleId="a9">
    <w:name w:val="Заголовок таблицы"/>
    <w:basedOn w:val="a8"/>
    <w:qFormat/>
    <w:rsid w:val="004E3042"/>
  </w:style>
  <w:style w:type="paragraph" w:customStyle="1" w:styleId="aa">
    <w:name w:val="Текст в заданном формате"/>
    <w:basedOn w:val="a"/>
    <w:qFormat/>
    <w:rsid w:val="004E3042"/>
  </w:style>
  <w:style w:type="character" w:styleId="ab">
    <w:name w:val="Hyperlink"/>
    <w:uiPriority w:val="99"/>
    <w:rsid w:val="00C22627"/>
    <w:rPr>
      <w:rFonts w:cs="Times New Roman"/>
      <w:color w:val="0000FF"/>
      <w:u w:val="single"/>
    </w:rPr>
  </w:style>
  <w:style w:type="paragraph" w:customStyle="1" w:styleId="ConsPlusNormal">
    <w:name w:val="ConsPlusNormal"/>
    <w:uiPriority w:val="99"/>
    <w:rsid w:val="00621E12"/>
    <w:pPr>
      <w:autoSpaceDE w:val="0"/>
      <w:autoSpaceDN w:val="0"/>
      <w:adjustRightInd w:val="0"/>
      <w:ind w:firstLine="720"/>
    </w:pPr>
    <w:rPr>
      <w:rFonts w:ascii="Arial" w:eastAsia="Times New Roman" w:hAnsi="Arial" w:cs="Arial"/>
      <w:szCs w:val="20"/>
      <w:lang w:eastAsia="ru-RU" w:bidi="ar-SA"/>
    </w:rPr>
  </w:style>
  <w:style w:type="paragraph" w:customStyle="1" w:styleId="10">
    <w:name w:val="Знак Знак Знак1 Знак"/>
    <w:basedOn w:val="a"/>
    <w:rsid w:val="00B76943"/>
    <w:pPr>
      <w:widowControl/>
      <w:spacing w:before="100" w:beforeAutospacing="1" w:after="100" w:afterAutospacing="1"/>
      <w:jc w:val="both"/>
    </w:pPr>
    <w:rPr>
      <w:rFonts w:ascii="Tahoma" w:eastAsia="Times New Roman" w:hAnsi="Tahoma" w:cs="Times New Roman"/>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89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942AB1B79BFF0BDC778806A5D978BC2A9160E7BD01AB627D436ADEC49B631C615A9E6CCB49D28CPCt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5942AB1B79BFF0BDC778806A5D978BC2A9266ECB00BF668751A66DCC3943C0B6613926DCB49D2P8tDG" TargetMode="External"/><Relationship Id="rId24" Type="http://schemas.microsoft.com/office/2007/relationships/stylesWithEffects" Target="stylesWithEffects.xml"/><Relationship Id="rId5" Type="http://schemas.openxmlformats.org/officeDocument/2006/relationships/hyperlink" Target="consultantplus://offline/ref=49EAFA6C36B86BA1BAA5221D20F70ED93024757E8FA93894649BCC6AE78256B616416E91D0925D47282DED71O8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455F-B38E-4264-A0B4-9B5D9998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2019-03-27T10:00:00Z</cp:lastPrinted>
  <dcterms:created xsi:type="dcterms:W3CDTF">2023-07-21T12:20:00Z</dcterms:created>
  <dcterms:modified xsi:type="dcterms:W3CDTF">2023-07-21T12:22:00Z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