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D2" w:rsidRDefault="00A11DD2" w:rsidP="00A11DD2">
      <w:pPr>
        <w:jc w:val="center"/>
        <w:rPr>
          <w:sz w:val="28"/>
        </w:rPr>
      </w:pPr>
      <w:bookmarkStart w:id="0" w:name="_GoBack"/>
      <w:bookmarkEnd w:id="0"/>
    </w:p>
    <w:p w:rsidR="00A11DD2" w:rsidRDefault="00A11DD2" w:rsidP="00A11DD2">
      <w:pPr>
        <w:jc w:val="center"/>
        <w:rPr>
          <w:sz w:val="28"/>
          <w:szCs w:val="28"/>
        </w:rPr>
      </w:pPr>
      <w:r>
        <w:rPr>
          <w:sz w:val="28"/>
        </w:rPr>
        <w:t xml:space="preserve">Отчёт  главы  Администрации  Пролетарского   сельского   поселения  «О  результатах  его  деятельности  и деятельности  Администрации  Пролетарского   сельского  поселения  за </w:t>
      </w:r>
      <w:r w:rsidR="000137A7">
        <w:rPr>
          <w:sz w:val="28"/>
        </w:rPr>
        <w:t xml:space="preserve"> </w:t>
      </w:r>
      <w:r>
        <w:rPr>
          <w:sz w:val="28"/>
        </w:rPr>
        <w:t xml:space="preserve"> 20</w:t>
      </w:r>
      <w:r w:rsidR="000137A7">
        <w:rPr>
          <w:sz w:val="28"/>
        </w:rPr>
        <w:t>2</w:t>
      </w:r>
      <w:r w:rsidR="005547A3">
        <w:rPr>
          <w:sz w:val="28"/>
        </w:rPr>
        <w:t>2</w:t>
      </w:r>
      <w:r>
        <w:rPr>
          <w:sz w:val="28"/>
        </w:rPr>
        <w:t xml:space="preserve">  год» </w:t>
      </w:r>
    </w:p>
    <w:p w:rsidR="00845D1F" w:rsidRPr="006E178C" w:rsidRDefault="00845D1F" w:rsidP="00845D1F">
      <w:pPr>
        <w:rPr>
          <w:sz w:val="28"/>
          <w:szCs w:val="28"/>
        </w:rPr>
      </w:pPr>
    </w:p>
    <w:p w:rsidR="00845D1F" w:rsidRDefault="00845D1F" w:rsidP="00845D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FA5951">
        <w:rPr>
          <w:sz w:val="28"/>
          <w:szCs w:val="28"/>
        </w:rPr>
        <w:t>депутаты</w:t>
      </w:r>
      <w:r>
        <w:rPr>
          <w:sz w:val="28"/>
          <w:szCs w:val="28"/>
        </w:rPr>
        <w:t>!</w:t>
      </w:r>
    </w:p>
    <w:p w:rsidR="005547A3" w:rsidRPr="006E178C" w:rsidRDefault="005547A3" w:rsidP="005547A3">
      <w:pPr>
        <w:rPr>
          <w:sz w:val="28"/>
          <w:szCs w:val="28"/>
        </w:rPr>
      </w:pPr>
    </w:p>
    <w:p w:rsidR="005547A3" w:rsidRPr="006E178C" w:rsidRDefault="005547A3" w:rsidP="005547A3">
      <w:pPr>
        <w:shd w:val="clear" w:color="auto" w:fill="FFFFFF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В соответствии</w:t>
      </w:r>
      <w:r>
        <w:rPr>
          <w:color w:val="333333"/>
          <w:sz w:val="28"/>
          <w:szCs w:val="28"/>
        </w:rPr>
        <w:t xml:space="preserve"> </w:t>
      </w:r>
      <w:r w:rsidRPr="006E178C">
        <w:rPr>
          <w:color w:val="333333"/>
          <w:sz w:val="28"/>
          <w:szCs w:val="28"/>
        </w:rPr>
        <w:t xml:space="preserve"> c действующим Федеральным законодательством Глава Администрации сельского поселения  отчитыва</w:t>
      </w:r>
      <w:r>
        <w:rPr>
          <w:color w:val="333333"/>
          <w:sz w:val="28"/>
          <w:szCs w:val="28"/>
        </w:rPr>
        <w:t>е</w:t>
      </w:r>
      <w:r w:rsidRPr="006E178C">
        <w:rPr>
          <w:color w:val="333333"/>
          <w:sz w:val="28"/>
          <w:szCs w:val="28"/>
        </w:rPr>
        <w:t>тся перед населением о проделанной работе</w:t>
      </w:r>
      <w:r>
        <w:rPr>
          <w:color w:val="333333"/>
          <w:sz w:val="28"/>
          <w:szCs w:val="28"/>
        </w:rPr>
        <w:t xml:space="preserve"> за прошедший год</w:t>
      </w:r>
      <w:r w:rsidRPr="006E178C">
        <w:rPr>
          <w:color w:val="333333"/>
          <w:sz w:val="28"/>
          <w:szCs w:val="28"/>
        </w:rPr>
        <w:t>.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5547A3" w:rsidRPr="006E178C" w:rsidRDefault="005547A3" w:rsidP="005547A3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Это, прежде всего:</w:t>
      </w:r>
    </w:p>
    <w:p w:rsidR="005547A3" w:rsidRPr="006E178C" w:rsidRDefault="005547A3" w:rsidP="005547A3">
      <w:pPr>
        <w:shd w:val="clear" w:color="auto" w:fill="FFFFFF"/>
        <w:spacing w:before="100" w:beforeAutospacing="1" w:line="360" w:lineRule="auto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• исполнение бюджета поселения;</w:t>
      </w:r>
    </w:p>
    <w:p w:rsidR="005547A3" w:rsidRPr="006E178C" w:rsidRDefault="005547A3" w:rsidP="005547A3">
      <w:pPr>
        <w:shd w:val="clear" w:color="auto" w:fill="FFFFFF"/>
        <w:spacing w:before="100" w:beforeAutospacing="1" w:line="360" w:lineRule="auto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• обеспечение бесперебойной работы учреждений культуры, спорта, • благоустройство территорий населенных пунктов, развитие инфраструктуры, обеспечение жизнедеятельности поселения;</w:t>
      </w:r>
    </w:p>
    <w:p w:rsidR="005547A3" w:rsidRPr="008B4A59" w:rsidRDefault="005547A3" w:rsidP="005547A3">
      <w:pPr>
        <w:shd w:val="clear" w:color="auto" w:fill="FFFFFF"/>
        <w:spacing w:before="100" w:beforeAutospacing="1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• взаимодействие с предприятиями и организациями всех форм </w:t>
      </w:r>
      <w:r w:rsidRPr="008B4A59">
        <w:rPr>
          <w:color w:val="333333"/>
          <w:sz w:val="28"/>
          <w:szCs w:val="28"/>
        </w:rPr>
        <w:t>собственности с целью укрепления и развития экономики поселения</w:t>
      </w:r>
    </w:p>
    <w:p w:rsidR="005547A3" w:rsidRPr="006E178C" w:rsidRDefault="005547A3" w:rsidP="005547A3">
      <w:pPr>
        <w:shd w:val="clear" w:color="auto" w:fill="FFFFFF"/>
        <w:spacing w:before="100" w:beforeAutospacing="1" w:after="251" w:line="360" w:lineRule="auto"/>
        <w:ind w:firstLine="708"/>
        <w:jc w:val="both"/>
        <w:rPr>
          <w:sz w:val="28"/>
          <w:szCs w:val="28"/>
        </w:rPr>
      </w:pPr>
      <w:r w:rsidRPr="008B4A59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5547A3" w:rsidRPr="006E178C" w:rsidRDefault="005547A3" w:rsidP="005547A3">
      <w:pPr>
        <w:shd w:val="clear" w:color="auto" w:fill="FFFFFF"/>
        <w:adjustRightInd w:val="0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lastRenderedPageBreak/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5547A3" w:rsidRPr="006E178C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 w:line="360" w:lineRule="auto"/>
        <w:ind w:firstLine="720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За 20</w:t>
      </w:r>
      <w:r>
        <w:rPr>
          <w:color w:val="333333"/>
          <w:sz w:val="28"/>
          <w:szCs w:val="28"/>
        </w:rPr>
        <w:t>21</w:t>
      </w:r>
      <w:r w:rsidRPr="006E178C">
        <w:rPr>
          <w:color w:val="333333"/>
          <w:sz w:val="28"/>
          <w:szCs w:val="28"/>
        </w:rPr>
        <w:t xml:space="preserve">год в бюджет поселения поступили </w:t>
      </w:r>
      <w:r w:rsidRPr="006E178C">
        <w:rPr>
          <w:b/>
          <w:color w:val="333333"/>
          <w:sz w:val="28"/>
          <w:szCs w:val="28"/>
          <w:u w:val="single"/>
        </w:rPr>
        <w:t>доходы</w:t>
      </w:r>
      <w:r w:rsidRPr="006E178C">
        <w:rPr>
          <w:b/>
          <w:color w:val="333333"/>
          <w:sz w:val="28"/>
          <w:szCs w:val="28"/>
        </w:rPr>
        <w:t xml:space="preserve"> в сумме </w:t>
      </w:r>
      <w:r>
        <w:rPr>
          <w:b/>
          <w:color w:val="333333"/>
          <w:sz w:val="28"/>
          <w:szCs w:val="28"/>
        </w:rPr>
        <w:t xml:space="preserve">   11239,5 </w:t>
      </w:r>
      <w:proofErr w:type="spellStart"/>
      <w:r w:rsidRPr="006E178C">
        <w:rPr>
          <w:b/>
          <w:color w:val="333333"/>
          <w:sz w:val="28"/>
          <w:szCs w:val="28"/>
        </w:rPr>
        <w:t>тыс</w:t>
      </w:r>
      <w:proofErr w:type="gramStart"/>
      <w:r w:rsidRPr="006E178C">
        <w:rPr>
          <w:b/>
          <w:color w:val="333333"/>
          <w:sz w:val="28"/>
          <w:szCs w:val="28"/>
        </w:rPr>
        <w:t>.р</w:t>
      </w:r>
      <w:proofErr w:type="gramEnd"/>
      <w:r w:rsidRPr="006E178C">
        <w:rPr>
          <w:b/>
          <w:color w:val="333333"/>
          <w:sz w:val="28"/>
          <w:szCs w:val="28"/>
        </w:rPr>
        <w:t>ублей</w:t>
      </w:r>
      <w:proofErr w:type="spellEnd"/>
      <w:r w:rsidRPr="006E178C">
        <w:rPr>
          <w:b/>
          <w:color w:val="333333"/>
          <w:sz w:val="28"/>
          <w:szCs w:val="28"/>
        </w:rPr>
        <w:t>.</w:t>
      </w:r>
    </w:p>
    <w:p w:rsidR="005547A3" w:rsidRPr="006E178C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  <w:u w:val="single"/>
        </w:rPr>
        <w:t>По собственным доходам</w:t>
      </w:r>
      <w:r w:rsidRPr="006E178C">
        <w:rPr>
          <w:color w:val="333333"/>
          <w:sz w:val="28"/>
          <w:szCs w:val="28"/>
        </w:rPr>
        <w:t>  исполнение за 20</w:t>
      </w:r>
      <w:r>
        <w:rPr>
          <w:color w:val="333333"/>
          <w:sz w:val="28"/>
          <w:szCs w:val="28"/>
        </w:rPr>
        <w:t>22</w:t>
      </w:r>
      <w:r w:rsidRPr="006E178C">
        <w:rPr>
          <w:color w:val="333333"/>
          <w:sz w:val="28"/>
          <w:szCs w:val="28"/>
        </w:rPr>
        <w:t xml:space="preserve"> год составило </w:t>
      </w:r>
      <w:r>
        <w:rPr>
          <w:color w:val="333333"/>
          <w:sz w:val="28"/>
          <w:szCs w:val="28"/>
        </w:rPr>
        <w:t xml:space="preserve">   3827,6</w:t>
      </w:r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ублей при годовом плане </w:t>
      </w:r>
      <w:r>
        <w:rPr>
          <w:color w:val="333333"/>
          <w:sz w:val="28"/>
          <w:szCs w:val="28"/>
        </w:rPr>
        <w:t xml:space="preserve"> 3180,4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 или </w:t>
      </w:r>
      <w:r>
        <w:rPr>
          <w:color w:val="333333"/>
          <w:sz w:val="28"/>
          <w:szCs w:val="28"/>
        </w:rPr>
        <w:t xml:space="preserve">   120,3  </w:t>
      </w:r>
      <w:r w:rsidRPr="003B7F8A">
        <w:rPr>
          <w:bCs/>
          <w:color w:val="333333"/>
          <w:sz w:val="28"/>
          <w:szCs w:val="28"/>
        </w:rPr>
        <w:t>%</w:t>
      </w:r>
      <w:r w:rsidRPr="006E178C">
        <w:rPr>
          <w:b/>
          <w:bCs/>
          <w:color w:val="333333"/>
          <w:sz w:val="28"/>
          <w:szCs w:val="28"/>
        </w:rPr>
        <w:t>;</w:t>
      </w:r>
    </w:p>
    <w:tbl>
      <w:tblPr>
        <w:tblW w:w="9554" w:type="dxa"/>
        <w:tblInd w:w="93" w:type="dxa"/>
        <w:tblLook w:val="0000" w:firstRow="0" w:lastRow="0" w:firstColumn="0" w:lastColumn="0" w:noHBand="0" w:noVBand="0"/>
      </w:tblPr>
      <w:tblGrid>
        <w:gridCol w:w="5955"/>
        <w:gridCol w:w="1948"/>
        <w:gridCol w:w="1651"/>
      </w:tblGrid>
      <w:tr w:rsidR="005547A3" w:rsidRPr="00090853" w:rsidTr="00006D1A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A3" w:rsidRPr="00D974CC" w:rsidRDefault="005547A3" w:rsidP="00006D1A">
            <w:pPr>
              <w:jc w:val="center"/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47A3" w:rsidRPr="00D974CC" w:rsidRDefault="005547A3" w:rsidP="00006D1A">
            <w:pPr>
              <w:jc w:val="center"/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исполнено</w:t>
            </w:r>
          </w:p>
        </w:tc>
      </w:tr>
      <w:tr w:rsidR="005547A3" w:rsidRPr="00090853" w:rsidTr="00006D1A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/>
                <w:bCs/>
                <w:sz w:val="28"/>
                <w:szCs w:val="28"/>
              </w:rPr>
            </w:pPr>
            <w:r w:rsidRPr="00D974C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3180,4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3827,6</w:t>
            </w:r>
          </w:p>
        </w:tc>
      </w:tr>
      <w:tr w:rsidR="005547A3" w:rsidRPr="00090853" w:rsidTr="00006D1A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373,2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384,4</w:t>
            </w:r>
          </w:p>
        </w:tc>
      </w:tr>
      <w:tr w:rsidR="005547A3" w:rsidRPr="00090853" w:rsidTr="00006D1A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988,0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  <w:highlight w:val="red"/>
              </w:rPr>
            </w:pPr>
            <w:r w:rsidRPr="00D974C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27</w:t>
            </w:r>
            <w:r w:rsidRPr="00D974C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547A3" w:rsidRPr="00090853" w:rsidTr="00006D1A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1739,5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1731,9</w:t>
            </w:r>
          </w:p>
        </w:tc>
      </w:tr>
      <w:tr w:rsidR="005547A3" w:rsidRPr="00090853" w:rsidTr="00006D1A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4,4</w:t>
            </w:r>
          </w:p>
        </w:tc>
      </w:tr>
      <w:tr w:rsidR="005547A3" w:rsidRPr="00090853" w:rsidTr="00006D1A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</w:tr>
      <w:tr w:rsidR="005547A3" w:rsidRPr="00090853" w:rsidTr="00006D1A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5547A3" w:rsidRPr="00090853" w:rsidTr="00006D1A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7806,3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7411,9</w:t>
            </w:r>
          </w:p>
        </w:tc>
      </w:tr>
      <w:tr w:rsidR="005547A3" w:rsidRPr="00090853" w:rsidTr="00006D1A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A3" w:rsidRPr="00D974CC" w:rsidRDefault="005547A3" w:rsidP="00006D1A">
            <w:pPr>
              <w:rPr>
                <w:b/>
                <w:bCs/>
                <w:sz w:val="28"/>
                <w:szCs w:val="28"/>
              </w:rPr>
            </w:pPr>
            <w:r w:rsidRPr="00D974CC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10986,7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11239,5</w:t>
            </w:r>
          </w:p>
        </w:tc>
      </w:tr>
    </w:tbl>
    <w:p w:rsidR="005547A3" w:rsidRDefault="005547A3" w:rsidP="005547A3">
      <w:pPr>
        <w:shd w:val="clear" w:color="auto" w:fill="FFFFFF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</w:p>
    <w:p w:rsidR="005547A3" w:rsidRDefault="005547A3" w:rsidP="005547A3">
      <w:pPr>
        <w:shd w:val="clear" w:color="auto" w:fill="FFFFFF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Общий </w:t>
      </w:r>
      <w:r w:rsidRPr="006E178C">
        <w:rPr>
          <w:color w:val="333333"/>
          <w:sz w:val="28"/>
          <w:szCs w:val="28"/>
          <w:u w:val="single"/>
        </w:rPr>
        <w:t>объем расходов</w:t>
      </w:r>
      <w:r w:rsidRPr="006E178C">
        <w:rPr>
          <w:color w:val="333333"/>
          <w:sz w:val="28"/>
          <w:szCs w:val="28"/>
        </w:rPr>
        <w:t xml:space="preserve"> бюджета на 20</w:t>
      </w:r>
      <w:r>
        <w:rPr>
          <w:color w:val="333333"/>
          <w:sz w:val="28"/>
          <w:szCs w:val="28"/>
        </w:rPr>
        <w:t>22 год исполнен</w:t>
      </w:r>
      <w:r w:rsidRPr="006E178C">
        <w:rPr>
          <w:color w:val="333333"/>
          <w:sz w:val="28"/>
          <w:szCs w:val="28"/>
        </w:rPr>
        <w:t xml:space="preserve"> в сумме </w:t>
      </w:r>
      <w:r>
        <w:rPr>
          <w:color w:val="333333"/>
          <w:sz w:val="28"/>
          <w:szCs w:val="28"/>
        </w:rPr>
        <w:t xml:space="preserve">       10964,4 </w:t>
      </w:r>
      <w:proofErr w:type="spellStart"/>
      <w:r w:rsidRPr="00283FD3">
        <w:rPr>
          <w:color w:val="333333"/>
          <w:sz w:val="28"/>
          <w:szCs w:val="28"/>
        </w:rPr>
        <w:t>тыс</w:t>
      </w:r>
      <w:proofErr w:type="gramStart"/>
      <w:r w:rsidRPr="00283FD3">
        <w:rPr>
          <w:color w:val="333333"/>
          <w:sz w:val="28"/>
          <w:szCs w:val="28"/>
        </w:rPr>
        <w:t>.р</w:t>
      </w:r>
      <w:proofErr w:type="gramEnd"/>
      <w:r w:rsidRPr="00283FD3">
        <w:rPr>
          <w:color w:val="333333"/>
          <w:sz w:val="28"/>
          <w:szCs w:val="28"/>
        </w:rPr>
        <w:t>ублей</w:t>
      </w:r>
      <w:proofErr w:type="spellEnd"/>
      <w:r w:rsidRPr="00283FD3">
        <w:rPr>
          <w:color w:val="333333"/>
          <w:sz w:val="28"/>
          <w:szCs w:val="28"/>
        </w:rPr>
        <w:t>, что составляет 9</w:t>
      </w:r>
      <w:r>
        <w:rPr>
          <w:color w:val="333333"/>
          <w:sz w:val="28"/>
          <w:szCs w:val="28"/>
        </w:rPr>
        <w:t>4,5</w:t>
      </w:r>
      <w:r w:rsidRPr="00283FD3">
        <w:rPr>
          <w:color w:val="333333"/>
          <w:sz w:val="28"/>
          <w:szCs w:val="28"/>
        </w:rPr>
        <w:t xml:space="preserve"> % к запланированным ассигнованиям.</w:t>
      </w:r>
      <w:r w:rsidRPr="006E178C">
        <w:rPr>
          <w:color w:val="333333"/>
          <w:sz w:val="28"/>
          <w:szCs w:val="28"/>
        </w:rPr>
        <w:t xml:space="preserve"> </w:t>
      </w:r>
    </w:p>
    <w:p w:rsidR="005547A3" w:rsidRPr="006E178C" w:rsidRDefault="005547A3" w:rsidP="005547A3">
      <w:pPr>
        <w:shd w:val="clear" w:color="auto" w:fill="FFFFFF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Расходование денежных средств осуществлялось в рамках семи муниципальных программ.</w:t>
      </w:r>
    </w:p>
    <w:p w:rsidR="005547A3" w:rsidRPr="00404537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Муниципальная программа «Эффективное управление муниципальными финансами»</w:t>
      </w:r>
      <w:r w:rsidRPr="00404537">
        <w:rPr>
          <w:b/>
          <w:bCs/>
          <w:color w:val="333333"/>
          <w:sz w:val="28"/>
          <w:szCs w:val="28"/>
        </w:rPr>
        <w:t xml:space="preserve"> </w:t>
      </w:r>
      <w:r w:rsidRPr="00A52776">
        <w:rPr>
          <w:bCs/>
          <w:color w:val="333333"/>
          <w:sz w:val="28"/>
          <w:szCs w:val="28"/>
        </w:rPr>
        <w:t>и</w:t>
      </w:r>
      <w:r w:rsidRPr="00404537">
        <w:rPr>
          <w:color w:val="333333"/>
          <w:sz w:val="28"/>
          <w:szCs w:val="28"/>
        </w:rPr>
        <w:t>сполнен</w:t>
      </w:r>
      <w:r>
        <w:rPr>
          <w:color w:val="333333"/>
          <w:sz w:val="28"/>
          <w:szCs w:val="28"/>
        </w:rPr>
        <w:t>а</w:t>
      </w:r>
      <w:r w:rsidRPr="004045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</w:t>
      </w:r>
      <w:r w:rsidRPr="004045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6437,3</w:t>
      </w:r>
      <w:r w:rsidRPr="00404537">
        <w:rPr>
          <w:color w:val="333333"/>
          <w:sz w:val="28"/>
          <w:szCs w:val="28"/>
        </w:rPr>
        <w:t xml:space="preserve">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>.</w:t>
      </w:r>
      <w:r w:rsidRPr="00A52776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при плане</w:t>
      </w:r>
      <w:r w:rsidRPr="00404537">
        <w:rPr>
          <w:bCs/>
          <w:color w:val="333333"/>
          <w:sz w:val="28"/>
          <w:szCs w:val="28"/>
        </w:rPr>
        <w:t xml:space="preserve"> на год </w:t>
      </w:r>
      <w:r>
        <w:rPr>
          <w:bCs/>
          <w:color w:val="333333"/>
          <w:sz w:val="28"/>
          <w:szCs w:val="28"/>
        </w:rPr>
        <w:t>6618,6</w:t>
      </w:r>
      <w:r w:rsidRPr="00404537">
        <w:rPr>
          <w:bCs/>
          <w:color w:val="333333"/>
          <w:sz w:val="28"/>
          <w:szCs w:val="28"/>
        </w:rPr>
        <w:t xml:space="preserve"> </w:t>
      </w:r>
      <w:proofErr w:type="spellStart"/>
      <w:r w:rsidRPr="00404537">
        <w:rPr>
          <w:bCs/>
          <w:color w:val="333333"/>
          <w:sz w:val="28"/>
          <w:szCs w:val="28"/>
        </w:rPr>
        <w:t>тыс.</w:t>
      </w:r>
      <w:r w:rsidRPr="00404537">
        <w:rPr>
          <w:color w:val="333333"/>
          <w:sz w:val="28"/>
          <w:szCs w:val="28"/>
        </w:rPr>
        <w:t>рублей</w:t>
      </w:r>
      <w:proofErr w:type="spellEnd"/>
    </w:p>
    <w:p w:rsidR="005547A3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Муниципальная программа</w:t>
      </w:r>
      <w:r w:rsidRPr="004045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«З</w:t>
      </w:r>
      <w:r w:rsidRPr="00404537">
        <w:rPr>
          <w:color w:val="333333"/>
          <w:sz w:val="28"/>
          <w:szCs w:val="28"/>
        </w:rPr>
        <w:t>ащит</w:t>
      </w:r>
      <w:r>
        <w:rPr>
          <w:color w:val="333333"/>
          <w:sz w:val="28"/>
          <w:szCs w:val="28"/>
        </w:rPr>
        <w:t>а</w:t>
      </w:r>
      <w:r w:rsidRPr="00404537">
        <w:rPr>
          <w:color w:val="333333"/>
          <w:sz w:val="28"/>
          <w:szCs w:val="28"/>
        </w:rPr>
        <w:t xml:space="preserve"> населения и территории от чрезвычайных ситуаций</w:t>
      </w:r>
      <w:r>
        <w:rPr>
          <w:color w:val="333333"/>
          <w:sz w:val="28"/>
          <w:szCs w:val="28"/>
        </w:rPr>
        <w:t xml:space="preserve">, природного и техногенного характера, пожарная безопасность» </w:t>
      </w:r>
      <w:r w:rsidRPr="00404537">
        <w:rPr>
          <w:color w:val="333333"/>
          <w:sz w:val="28"/>
          <w:szCs w:val="28"/>
        </w:rPr>
        <w:t xml:space="preserve"> </w:t>
      </w:r>
      <w:r w:rsidRPr="00404537">
        <w:rPr>
          <w:bCs/>
          <w:color w:val="333333"/>
          <w:sz w:val="28"/>
          <w:szCs w:val="28"/>
        </w:rPr>
        <w:t xml:space="preserve">запланировано   </w:t>
      </w:r>
      <w:r>
        <w:rPr>
          <w:bCs/>
          <w:color w:val="333333"/>
          <w:sz w:val="28"/>
          <w:szCs w:val="28"/>
        </w:rPr>
        <w:t>7,2</w:t>
      </w:r>
      <w:r w:rsidRPr="00404537">
        <w:rPr>
          <w:bCs/>
          <w:color w:val="333333"/>
          <w:sz w:val="28"/>
          <w:szCs w:val="28"/>
        </w:rPr>
        <w:t xml:space="preserve">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>.</w:t>
      </w:r>
      <w:r w:rsidRPr="00404537">
        <w:rPr>
          <w:b/>
          <w:color w:val="333333"/>
          <w:sz w:val="28"/>
          <w:szCs w:val="28"/>
        </w:rPr>
        <w:t>,</w:t>
      </w:r>
      <w:r w:rsidRPr="00404537">
        <w:rPr>
          <w:color w:val="333333"/>
          <w:sz w:val="28"/>
          <w:szCs w:val="28"/>
        </w:rPr>
        <w:t xml:space="preserve"> исполнено   </w:t>
      </w:r>
      <w:r>
        <w:rPr>
          <w:color w:val="333333"/>
          <w:sz w:val="28"/>
          <w:szCs w:val="28"/>
        </w:rPr>
        <w:t>7,6</w:t>
      </w:r>
      <w:r w:rsidRPr="00404537">
        <w:rPr>
          <w:color w:val="333333"/>
          <w:sz w:val="28"/>
          <w:szCs w:val="28"/>
        </w:rPr>
        <w:t xml:space="preserve">  </w:t>
      </w:r>
      <w:proofErr w:type="spellStart"/>
      <w:r w:rsidRPr="00404537">
        <w:rPr>
          <w:color w:val="333333"/>
          <w:sz w:val="28"/>
          <w:szCs w:val="28"/>
        </w:rPr>
        <w:t>тыс.руб</w:t>
      </w:r>
      <w:proofErr w:type="spellEnd"/>
      <w:r w:rsidRPr="00404537">
        <w:rPr>
          <w:color w:val="333333"/>
          <w:sz w:val="28"/>
          <w:szCs w:val="28"/>
        </w:rPr>
        <w:t>.</w:t>
      </w:r>
    </w:p>
    <w:p w:rsidR="005547A3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Муниципальная программа « Обеспечение общественного порядка и противодействие преступности» исполнена на сумму 1,0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ублей</w:t>
      </w:r>
      <w:proofErr w:type="spellEnd"/>
      <w:r>
        <w:rPr>
          <w:color w:val="333333"/>
          <w:sz w:val="28"/>
          <w:szCs w:val="28"/>
        </w:rPr>
        <w:t>.</w:t>
      </w:r>
    </w:p>
    <w:p w:rsidR="005547A3" w:rsidRPr="00404537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Расходы бюджета в рамках муниципальной программы «Развитие транспортной системы» в сумме 150,0 тыс. рублей направлены на ямочный ремонт по  </w:t>
      </w:r>
      <w:proofErr w:type="spellStart"/>
      <w:r>
        <w:rPr>
          <w:color w:val="333333"/>
          <w:sz w:val="28"/>
          <w:szCs w:val="28"/>
        </w:rPr>
        <w:t>ул</w:t>
      </w:r>
      <w:proofErr w:type="gramStart"/>
      <w:r>
        <w:rPr>
          <w:color w:val="333333"/>
          <w:sz w:val="28"/>
          <w:szCs w:val="28"/>
        </w:rPr>
        <w:t>.Т</w:t>
      </w:r>
      <w:proofErr w:type="gramEnd"/>
      <w:r>
        <w:rPr>
          <w:color w:val="333333"/>
          <w:sz w:val="28"/>
          <w:szCs w:val="28"/>
        </w:rPr>
        <w:t>ранспортная</w:t>
      </w:r>
      <w:proofErr w:type="spellEnd"/>
      <w:r>
        <w:rPr>
          <w:color w:val="333333"/>
          <w:sz w:val="28"/>
          <w:szCs w:val="28"/>
        </w:rPr>
        <w:t xml:space="preserve"> в х. Пролетарский.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 и благоустройство» </w:t>
      </w:r>
      <w:r w:rsidRPr="006E178C">
        <w:rPr>
          <w:color w:val="333333"/>
          <w:sz w:val="28"/>
          <w:szCs w:val="28"/>
        </w:rPr>
        <w:t xml:space="preserve"> запланировано </w:t>
      </w:r>
      <w:r>
        <w:rPr>
          <w:color w:val="333333"/>
          <w:sz w:val="28"/>
          <w:szCs w:val="28"/>
        </w:rPr>
        <w:t xml:space="preserve">          3021,6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,</w:t>
      </w:r>
      <w:r w:rsidRPr="006E178C">
        <w:rPr>
          <w:color w:val="333333"/>
          <w:sz w:val="28"/>
          <w:szCs w:val="28"/>
        </w:rPr>
        <w:t xml:space="preserve"> потрачено </w:t>
      </w:r>
      <w:r>
        <w:rPr>
          <w:color w:val="333333"/>
          <w:sz w:val="28"/>
          <w:szCs w:val="28"/>
        </w:rPr>
        <w:t xml:space="preserve">  2599,2   </w:t>
      </w:r>
      <w:proofErr w:type="spellStart"/>
      <w:r>
        <w:rPr>
          <w:color w:val="333333"/>
          <w:sz w:val="28"/>
          <w:szCs w:val="28"/>
        </w:rPr>
        <w:t>тыс.руб</w:t>
      </w:r>
      <w:proofErr w:type="spellEnd"/>
      <w:r>
        <w:rPr>
          <w:color w:val="333333"/>
          <w:sz w:val="28"/>
          <w:szCs w:val="28"/>
        </w:rPr>
        <w:t xml:space="preserve">., </w:t>
      </w:r>
      <w:r w:rsidRPr="006E178C">
        <w:rPr>
          <w:color w:val="333333"/>
          <w:sz w:val="28"/>
          <w:szCs w:val="28"/>
        </w:rPr>
        <w:t xml:space="preserve">что составило </w:t>
      </w:r>
      <w:r>
        <w:rPr>
          <w:color w:val="333333"/>
          <w:sz w:val="28"/>
          <w:szCs w:val="28"/>
        </w:rPr>
        <w:t xml:space="preserve"> 86,0 </w:t>
      </w:r>
      <w:r w:rsidRPr="006E178C">
        <w:rPr>
          <w:b/>
          <w:color w:val="333333"/>
          <w:sz w:val="28"/>
          <w:szCs w:val="28"/>
        </w:rPr>
        <w:t>%</w:t>
      </w:r>
      <w:r w:rsidRPr="006E178C">
        <w:rPr>
          <w:color w:val="333333"/>
          <w:sz w:val="28"/>
          <w:szCs w:val="28"/>
        </w:rPr>
        <w:t xml:space="preserve">,  в том числе: 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1) на развитие и содержание сетей уличного освещения поселения запланировано </w:t>
      </w:r>
      <w:r>
        <w:rPr>
          <w:color w:val="333333"/>
          <w:sz w:val="28"/>
          <w:szCs w:val="28"/>
        </w:rPr>
        <w:t xml:space="preserve">   357,0     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,</w:t>
      </w:r>
      <w:r w:rsidRPr="006E178C">
        <w:rPr>
          <w:color w:val="333333"/>
          <w:sz w:val="28"/>
          <w:szCs w:val="28"/>
        </w:rPr>
        <w:t xml:space="preserve"> исполнено</w:t>
      </w:r>
      <w:r>
        <w:rPr>
          <w:color w:val="333333"/>
          <w:sz w:val="28"/>
          <w:szCs w:val="28"/>
        </w:rPr>
        <w:t xml:space="preserve"> 329,1 </w:t>
      </w:r>
      <w:r w:rsidRPr="006E178C">
        <w:rPr>
          <w:color w:val="333333"/>
          <w:sz w:val="28"/>
          <w:szCs w:val="28"/>
        </w:rPr>
        <w:t xml:space="preserve">из них: </w:t>
      </w:r>
    </w:p>
    <w:p w:rsidR="005547A3" w:rsidRPr="006E178C" w:rsidRDefault="005547A3" w:rsidP="005547A3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rFonts w:eastAsia="Wingdings"/>
          <w:color w:val="333333"/>
          <w:sz w:val="28"/>
          <w:szCs w:val="28"/>
        </w:rPr>
        <w:t xml:space="preserve"> </w:t>
      </w:r>
      <w:r w:rsidRPr="006E178C">
        <w:rPr>
          <w:color w:val="333333"/>
          <w:sz w:val="28"/>
          <w:szCs w:val="28"/>
        </w:rPr>
        <w:t xml:space="preserve">на потребление электроэнергии запланировано </w:t>
      </w:r>
      <w:r>
        <w:rPr>
          <w:color w:val="333333"/>
          <w:sz w:val="28"/>
          <w:szCs w:val="28"/>
        </w:rPr>
        <w:t xml:space="preserve">  267,0      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 xml:space="preserve">, </w:t>
      </w:r>
      <w:r w:rsidRPr="006E178C">
        <w:rPr>
          <w:color w:val="333333"/>
          <w:sz w:val="28"/>
          <w:szCs w:val="28"/>
        </w:rPr>
        <w:t xml:space="preserve">исполнено </w:t>
      </w:r>
      <w:r>
        <w:rPr>
          <w:color w:val="333333"/>
          <w:sz w:val="28"/>
          <w:szCs w:val="28"/>
        </w:rPr>
        <w:t xml:space="preserve">  241,7 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 xml:space="preserve">., </w:t>
      </w:r>
    </w:p>
    <w:p w:rsidR="005547A3" w:rsidRPr="006E178C" w:rsidRDefault="005547A3" w:rsidP="005547A3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rFonts w:eastAsia="Wingdings"/>
          <w:color w:val="333333"/>
          <w:sz w:val="28"/>
          <w:szCs w:val="28"/>
        </w:rPr>
        <w:t xml:space="preserve"> </w:t>
      </w:r>
      <w:r w:rsidRPr="006E178C">
        <w:rPr>
          <w:color w:val="333333"/>
          <w:sz w:val="28"/>
          <w:szCs w:val="28"/>
        </w:rPr>
        <w:t xml:space="preserve">на содержание сетей уличного освещения запланировано </w:t>
      </w:r>
      <w:r>
        <w:rPr>
          <w:color w:val="333333"/>
          <w:sz w:val="28"/>
          <w:szCs w:val="28"/>
        </w:rPr>
        <w:t xml:space="preserve"> 90,0    </w:t>
      </w:r>
      <w:r w:rsidRPr="006E178C">
        <w:rPr>
          <w:color w:val="333333"/>
          <w:sz w:val="28"/>
          <w:szCs w:val="28"/>
        </w:rPr>
        <w:t xml:space="preserve">тысяч рублей, исполнено </w:t>
      </w:r>
      <w:r>
        <w:rPr>
          <w:color w:val="333333"/>
          <w:sz w:val="28"/>
          <w:szCs w:val="28"/>
        </w:rPr>
        <w:t xml:space="preserve">  87,4 </w:t>
      </w:r>
      <w:r w:rsidRPr="006E178C">
        <w:rPr>
          <w:color w:val="333333"/>
          <w:sz w:val="28"/>
          <w:szCs w:val="28"/>
        </w:rPr>
        <w:t>тысяч рублей.</w:t>
      </w:r>
    </w:p>
    <w:p w:rsidR="005547A3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на уборку территории поселения запланировано </w:t>
      </w:r>
      <w:r>
        <w:rPr>
          <w:color w:val="333333"/>
          <w:sz w:val="28"/>
          <w:szCs w:val="28"/>
        </w:rPr>
        <w:t xml:space="preserve">   63,2  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 xml:space="preserve">, </w:t>
      </w:r>
      <w:r w:rsidRPr="006E178C">
        <w:rPr>
          <w:color w:val="333333"/>
          <w:sz w:val="28"/>
          <w:szCs w:val="28"/>
        </w:rPr>
        <w:t xml:space="preserve">исполнено </w:t>
      </w:r>
      <w:r>
        <w:rPr>
          <w:color w:val="333333"/>
          <w:sz w:val="28"/>
          <w:szCs w:val="28"/>
        </w:rPr>
        <w:t xml:space="preserve"> 63,1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</w:t>
      </w:r>
    </w:p>
    <w:p w:rsidR="005547A3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Муниципальная программа</w:t>
      </w:r>
      <w:r w:rsidRPr="006E17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«Развитие культуры и туризма». </w:t>
      </w:r>
      <w:r w:rsidRPr="006E178C">
        <w:rPr>
          <w:color w:val="333333"/>
          <w:sz w:val="28"/>
          <w:szCs w:val="28"/>
        </w:rPr>
        <w:t>Расходы на содержание учреждений культуры   в  20</w:t>
      </w:r>
      <w:r>
        <w:rPr>
          <w:color w:val="333333"/>
          <w:sz w:val="28"/>
          <w:szCs w:val="28"/>
        </w:rPr>
        <w:t xml:space="preserve">22 </w:t>
      </w:r>
      <w:r w:rsidRPr="006E178C">
        <w:rPr>
          <w:color w:val="333333"/>
          <w:sz w:val="28"/>
          <w:szCs w:val="28"/>
        </w:rPr>
        <w:t xml:space="preserve">года составили </w:t>
      </w:r>
      <w:r>
        <w:rPr>
          <w:color w:val="333333"/>
          <w:sz w:val="28"/>
          <w:szCs w:val="28"/>
        </w:rPr>
        <w:t xml:space="preserve"> 1413,5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 xml:space="preserve">., что составило </w:t>
      </w:r>
      <w:r>
        <w:rPr>
          <w:color w:val="333333"/>
          <w:sz w:val="28"/>
          <w:szCs w:val="28"/>
        </w:rPr>
        <w:t xml:space="preserve">97,3 </w:t>
      </w:r>
      <w:r w:rsidRPr="00A96258">
        <w:rPr>
          <w:color w:val="333333"/>
          <w:sz w:val="28"/>
          <w:szCs w:val="28"/>
        </w:rPr>
        <w:t>%</w:t>
      </w:r>
      <w:r>
        <w:rPr>
          <w:color w:val="333333"/>
          <w:sz w:val="28"/>
          <w:szCs w:val="28"/>
        </w:rPr>
        <w:t xml:space="preserve">  к плану.</w:t>
      </w:r>
    </w:p>
    <w:p w:rsidR="005547A3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Муниципальная программа «социальная поддержка граждан» предусматривает расходы по выплате государственной пенсии за выслугу лет в размере 197,0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ублей</w:t>
      </w:r>
      <w:proofErr w:type="spellEnd"/>
      <w:r>
        <w:rPr>
          <w:color w:val="333333"/>
          <w:sz w:val="28"/>
          <w:szCs w:val="28"/>
        </w:rPr>
        <w:t>.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Непрограммные расходы составили 158,8 тыс. рублей. Это   расходы по ведению первичного воинского учета и др.</w:t>
      </w:r>
    </w:p>
    <w:p w:rsidR="005547A3" w:rsidRPr="0000508C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00508C">
        <w:rPr>
          <w:color w:val="333333"/>
          <w:sz w:val="28"/>
          <w:szCs w:val="28"/>
        </w:rPr>
        <w:t xml:space="preserve"> 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       </w:t>
      </w:r>
    </w:p>
    <w:p w:rsidR="005547A3" w:rsidRDefault="005547A3" w:rsidP="005547A3">
      <w:pPr>
        <w:shd w:val="clear" w:color="auto" w:fill="FFFFFF"/>
        <w:spacing w:line="360" w:lineRule="auto"/>
        <w:ind w:left="-545" w:firstLine="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рамках нормотворческой деятельности за 2022 год и</w:t>
      </w:r>
      <w:r w:rsidRPr="0000508C">
        <w:rPr>
          <w:color w:val="333333"/>
          <w:sz w:val="28"/>
          <w:szCs w:val="28"/>
        </w:rPr>
        <w:t xml:space="preserve">здано </w:t>
      </w:r>
      <w:r>
        <w:rPr>
          <w:color w:val="333333"/>
          <w:sz w:val="28"/>
          <w:szCs w:val="28"/>
        </w:rPr>
        <w:t>176</w:t>
      </w:r>
    </w:p>
    <w:p w:rsidR="005547A3" w:rsidRDefault="005547A3" w:rsidP="005547A3">
      <w:pPr>
        <w:shd w:val="clear" w:color="auto" w:fill="FFFFFF"/>
        <w:spacing w:line="360" w:lineRule="auto"/>
        <w:ind w:left="-545" w:firstLine="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00508C">
        <w:rPr>
          <w:color w:val="333333"/>
          <w:sz w:val="28"/>
          <w:szCs w:val="28"/>
        </w:rPr>
        <w:t>постановлени</w:t>
      </w:r>
      <w:r>
        <w:rPr>
          <w:color w:val="333333"/>
          <w:sz w:val="28"/>
          <w:szCs w:val="28"/>
        </w:rPr>
        <w:t xml:space="preserve">й  и </w:t>
      </w:r>
      <w:r w:rsidRPr="000050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66 </w:t>
      </w:r>
      <w:r w:rsidRPr="006E178C">
        <w:rPr>
          <w:color w:val="333333"/>
          <w:sz w:val="28"/>
          <w:szCs w:val="28"/>
        </w:rPr>
        <w:t>р</w:t>
      </w:r>
      <w:r w:rsidRPr="0000508C">
        <w:rPr>
          <w:color w:val="333333"/>
          <w:sz w:val="28"/>
          <w:szCs w:val="28"/>
        </w:rPr>
        <w:t>аспоряжени</w:t>
      </w:r>
      <w:r>
        <w:rPr>
          <w:color w:val="333333"/>
          <w:sz w:val="28"/>
          <w:szCs w:val="28"/>
        </w:rPr>
        <w:t xml:space="preserve">й, выдано 310 справки  </w:t>
      </w:r>
      <w:proofErr w:type="gramStart"/>
      <w:r>
        <w:rPr>
          <w:color w:val="333333"/>
          <w:sz w:val="28"/>
          <w:szCs w:val="28"/>
        </w:rPr>
        <w:t>различного</w:t>
      </w:r>
      <w:proofErr w:type="gramEnd"/>
    </w:p>
    <w:p w:rsidR="005547A3" w:rsidRPr="006E178C" w:rsidRDefault="005547A3" w:rsidP="005547A3">
      <w:pPr>
        <w:shd w:val="clear" w:color="auto" w:fill="FFFFFF"/>
        <w:spacing w:line="360" w:lineRule="auto"/>
        <w:ind w:left="-545" w:firstLine="545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направления.</w:t>
      </w:r>
    </w:p>
    <w:p w:rsidR="005547A3" w:rsidRDefault="005547A3" w:rsidP="005547A3">
      <w:pPr>
        <w:shd w:val="clear" w:color="auto" w:fill="FFFFFF"/>
        <w:spacing w:line="360" w:lineRule="auto"/>
        <w:ind w:left="-545" w:firstLine="28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В отчетном периоде особое</w:t>
      </w:r>
      <w:r w:rsidRPr="0000508C">
        <w:rPr>
          <w:color w:val="333333"/>
          <w:sz w:val="28"/>
          <w:szCs w:val="28"/>
        </w:rPr>
        <w:t xml:space="preserve"> внимание</w:t>
      </w:r>
      <w:r>
        <w:rPr>
          <w:color w:val="333333"/>
          <w:sz w:val="28"/>
          <w:szCs w:val="28"/>
        </w:rPr>
        <w:t xml:space="preserve"> уделялось благоустройству  </w:t>
      </w:r>
    </w:p>
    <w:p w:rsidR="005547A3" w:rsidRDefault="005547A3" w:rsidP="005547A3">
      <w:pPr>
        <w:shd w:val="clear" w:color="auto" w:fill="FFFFFF"/>
        <w:spacing w:line="360" w:lineRule="auto"/>
        <w:ind w:left="-545" w:firstLine="28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территорий.</w:t>
      </w:r>
    </w:p>
    <w:p w:rsidR="005547A3" w:rsidRPr="00D07621" w:rsidRDefault="005547A3" w:rsidP="0055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Было проведено </w:t>
      </w:r>
      <w:r w:rsidRPr="00BE3A5D">
        <w:rPr>
          <w:sz w:val="28"/>
          <w:szCs w:val="28"/>
        </w:rPr>
        <w:t>благоустройство общественной территории в х. Львов Пролетарского сельского поселения на сумму  1 213 938,89 рублей</w:t>
      </w:r>
      <w:r>
        <w:rPr>
          <w:sz w:val="28"/>
          <w:szCs w:val="28"/>
        </w:rPr>
        <w:t xml:space="preserve">, </w:t>
      </w:r>
      <w:r w:rsidRPr="00D07621">
        <w:rPr>
          <w:sz w:val="28"/>
          <w:szCs w:val="28"/>
        </w:rPr>
        <w:t xml:space="preserve">в х. Пролетарский по пер. Почтовый Пролетарского сельского поселения на сумму  157 111,08 рублей. 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Администрацией постоянно проводятся выездные проверки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по</w:t>
      </w:r>
      <w:proofErr w:type="gramEnd"/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00508C">
        <w:rPr>
          <w:color w:val="333333"/>
          <w:sz w:val="28"/>
          <w:szCs w:val="28"/>
          <w:shd w:val="clear" w:color="auto" w:fill="FFFFFF"/>
        </w:rPr>
        <w:t>благоустройству  в целях привлечения к административной ответственности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00508C">
        <w:rPr>
          <w:color w:val="333333"/>
          <w:sz w:val="28"/>
          <w:szCs w:val="28"/>
          <w:shd w:val="clear" w:color="auto" w:fill="FFFFFF"/>
        </w:rPr>
        <w:t>лиц, причастных к засорению окружающей среды и созданию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несанкционированных свалок </w:t>
      </w:r>
      <w:r w:rsidRPr="006E178C">
        <w:rPr>
          <w:color w:val="333333"/>
          <w:sz w:val="28"/>
          <w:szCs w:val="28"/>
          <w:shd w:val="clear" w:color="auto" w:fill="FFFFFF"/>
        </w:rPr>
        <w:t>и др.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за истекший период составлен</w:t>
      </w:r>
      <w:r>
        <w:rPr>
          <w:color w:val="333333"/>
          <w:sz w:val="28"/>
          <w:szCs w:val="28"/>
          <w:shd w:val="clear" w:color="auto" w:fill="FFFFFF"/>
        </w:rPr>
        <w:t xml:space="preserve">о 36 </w:t>
      </w:r>
    </w:p>
    <w:p w:rsidR="005547A3" w:rsidRPr="0000508C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00508C">
        <w:rPr>
          <w:color w:val="333333"/>
          <w:sz w:val="28"/>
          <w:szCs w:val="28"/>
          <w:shd w:val="clear" w:color="auto" w:fill="FFFFFF"/>
        </w:rPr>
        <w:t>протокол</w:t>
      </w:r>
      <w:r>
        <w:rPr>
          <w:color w:val="333333"/>
          <w:sz w:val="28"/>
          <w:szCs w:val="28"/>
          <w:shd w:val="clear" w:color="auto" w:fill="FFFFFF"/>
        </w:rPr>
        <w:t>ов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об административном правонарушении. </w:t>
      </w:r>
    </w:p>
    <w:p w:rsidR="005547A3" w:rsidRDefault="005547A3" w:rsidP="005547A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17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6E178C">
        <w:rPr>
          <w:sz w:val="28"/>
          <w:szCs w:val="28"/>
        </w:rPr>
        <w:t>апреле</w:t>
      </w:r>
      <w:r>
        <w:rPr>
          <w:sz w:val="28"/>
          <w:szCs w:val="28"/>
        </w:rPr>
        <w:t>-мае</w:t>
      </w:r>
      <w:r w:rsidRPr="006E178C">
        <w:rPr>
          <w:sz w:val="28"/>
          <w:szCs w:val="28"/>
        </w:rPr>
        <w:t xml:space="preserve"> наводился санитарный порядок на трех кладбищах. </w:t>
      </w:r>
    </w:p>
    <w:p w:rsidR="005547A3" w:rsidRPr="006E178C" w:rsidRDefault="005547A3" w:rsidP="005547A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178C">
        <w:rPr>
          <w:sz w:val="28"/>
          <w:szCs w:val="28"/>
        </w:rPr>
        <w:t>Уважаемые жители поселения! В заключении мне хотелось бы сказать слова благодарности за вашу поддержку, инициативность и неравнодушие, за ваши советы и предложения. Желаю Вам здоровья и благополучия!</w:t>
      </w:r>
    </w:p>
    <w:p w:rsidR="005547A3" w:rsidRPr="006E178C" w:rsidRDefault="005547A3" w:rsidP="005547A3">
      <w:pPr>
        <w:shd w:val="clear" w:color="auto" w:fill="FFFFFF"/>
        <w:rPr>
          <w:sz w:val="28"/>
          <w:szCs w:val="28"/>
        </w:rPr>
      </w:pPr>
    </w:p>
    <w:p w:rsidR="005547A3" w:rsidRPr="006E178C" w:rsidRDefault="005547A3" w:rsidP="00845D1F">
      <w:pPr>
        <w:jc w:val="center"/>
        <w:rPr>
          <w:sz w:val="28"/>
          <w:szCs w:val="28"/>
        </w:rPr>
      </w:pPr>
    </w:p>
    <w:sectPr w:rsidR="005547A3" w:rsidRPr="006E178C" w:rsidSect="00784B6E">
      <w:footerReference w:type="default" r:id="rId8"/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AC" w:rsidRDefault="006842AC" w:rsidP="00E666ED">
      <w:r>
        <w:separator/>
      </w:r>
    </w:p>
  </w:endnote>
  <w:endnote w:type="continuationSeparator" w:id="0">
    <w:p w:rsidR="006842AC" w:rsidRDefault="006842AC" w:rsidP="00E6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10875"/>
      <w:docPartObj>
        <w:docPartGallery w:val="Page Numbers (Bottom of Page)"/>
        <w:docPartUnique/>
      </w:docPartObj>
    </w:sdtPr>
    <w:sdtEndPr/>
    <w:sdtContent>
      <w:p w:rsidR="00E666ED" w:rsidRDefault="00E666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3BA">
          <w:rPr>
            <w:noProof/>
          </w:rPr>
          <w:t>1</w:t>
        </w:r>
        <w:r>
          <w:fldChar w:fldCharType="end"/>
        </w:r>
      </w:p>
    </w:sdtContent>
  </w:sdt>
  <w:p w:rsidR="00E666ED" w:rsidRDefault="00E666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AC" w:rsidRDefault="006842AC" w:rsidP="00E666ED">
      <w:r>
        <w:separator/>
      </w:r>
    </w:p>
  </w:footnote>
  <w:footnote w:type="continuationSeparator" w:id="0">
    <w:p w:rsidR="006842AC" w:rsidRDefault="006842AC" w:rsidP="00E6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4411"/>
    <w:multiLevelType w:val="hybridMultilevel"/>
    <w:tmpl w:val="32E04B52"/>
    <w:lvl w:ilvl="0" w:tplc="D06C79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1CE4F0E"/>
    <w:multiLevelType w:val="hybridMultilevel"/>
    <w:tmpl w:val="BA2813D0"/>
    <w:lvl w:ilvl="0" w:tplc="6426944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5"/>
    <w:rsid w:val="000137A7"/>
    <w:rsid w:val="00193AE6"/>
    <w:rsid w:val="00221D86"/>
    <w:rsid w:val="00241B6B"/>
    <w:rsid w:val="004B5FE7"/>
    <w:rsid w:val="004B7C95"/>
    <w:rsid w:val="00506BC1"/>
    <w:rsid w:val="00525507"/>
    <w:rsid w:val="005547A3"/>
    <w:rsid w:val="00630819"/>
    <w:rsid w:val="00662738"/>
    <w:rsid w:val="006842AC"/>
    <w:rsid w:val="006D5B99"/>
    <w:rsid w:val="006D7852"/>
    <w:rsid w:val="007256D9"/>
    <w:rsid w:val="00765FDC"/>
    <w:rsid w:val="007665D0"/>
    <w:rsid w:val="00784B6E"/>
    <w:rsid w:val="007F443E"/>
    <w:rsid w:val="0080155A"/>
    <w:rsid w:val="00845D1F"/>
    <w:rsid w:val="009A62F1"/>
    <w:rsid w:val="009B6C96"/>
    <w:rsid w:val="00A11DD2"/>
    <w:rsid w:val="00B4697B"/>
    <w:rsid w:val="00B7404D"/>
    <w:rsid w:val="00BA160D"/>
    <w:rsid w:val="00C00F0B"/>
    <w:rsid w:val="00C908CA"/>
    <w:rsid w:val="00CA4648"/>
    <w:rsid w:val="00CB7A8C"/>
    <w:rsid w:val="00E666ED"/>
    <w:rsid w:val="00EA7273"/>
    <w:rsid w:val="00F31BE5"/>
    <w:rsid w:val="00F405D8"/>
    <w:rsid w:val="00F77887"/>
    <w:rsid w:val="00FA5951"/>
    <w:rsid w:val="00FE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8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630D60F59F403CB531B268FE76FA17">
    <w:name w:val="AB630D60F59F403CB531B268FE76FA17"/>
    <w:rsid w:val="00E666E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6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8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630D60F59F403CB531B268FE76FA17">
    <w:name w:val="AB630D60F59F403CB531B268FE76FA17"/>
    <w:rsid w:val="00E666E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6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2021-03-16T07:34:00Z</cp:lastPrinted>
  <dcterms:created xsi:type="dcterms:W3CDTF">2023-03-29T06:52:00Z</dcterms:created>
  <dcterms:modified xsi:type="dcterms:W3CDTF">2023-03-29T06:52:00Z</dcterms:modified>
</cp:coreProperties>
</file>