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A3" w:rsidRPr="006F6C7D" w:rsidRDefault="001B1BA3" w:rsidP="00084820">
      <w:pPr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«ПРОЛЕТАРСКОЕ СЕЛЬСКОЕ ПОСЕЛЕНИЕ»</w:t>
      </w:r>
    </w:p>
    <w:p w:rsidR="001B1BA3" w:rsidRPr="006F6C7D" w:rsidRDefault="001B1BA3" w:rsidP="0008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СО</w:t>
      </w:r>
      <w:r w:rsidR="004E530F">
        <w:rPr>
          <w:rFonts w:ascii="Times New Roman" w:hAnsi="Times New Roman" w:cs="Times New Roman"/>
          <w:sz w:val="28"/>
          <w:szCs w:val="28"/>
        </w:rPr>
        <w:t xml:space="preserve">БРАНИЕ ДЕПУТАТОВ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F6C7D" w:rsidRPr="00084820" w:rsidRDefault="006F6C7D" w:rsidP="00084820">
      <w:pPr>
        <w:spacing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84820">
        <w:rPr>
          <w:rFonts w:ascii="Times New Roman" w:hAnsi="Times New Roman" w:cs="Times New Roman"/>
          <w:sz w:val="32"/>
          <w:szCs w:val="32"/>
        </w:rPr>
        <w:t>РЕШЕНИЕ</w:t>
      </w:r>
    </w:p>
    <w:p w:rsidR="006F6C7D" w:rsidRPr="006F6C7D" w:rsidRDefault="004E530F" w:rsidP="00084820">
      <w:pPr>
        <w:tabs>
          <w:tab w:val="left" w:pos="-23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F6C7D" w:rsidRPr="006F6C7D" w:rsidRDefault="004E530F" w:rsidP="00084820">
      <w:pPr>
        <w:tabs>
          <w:tab w:val="left" w:pos="-23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Орловского района на 2020 год и на плановый период 2021 и 2022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6F6C7D" w:rsidRPr="006F6C7D" w:rsidRDefault="006F6C7D" w:rsidP="00084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 xml:space="preserve">Принято Собранием депутатов </w:t>
      </w:r>
    </w:p>
    <w:p w:rsidR="006F6C7D" w:rsidRPr="006F6C7D" w:rsidRDefault="004E530F" w:rsidP="00084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69E0">
        <w:rPr>
          <w:rFonts w:ascii="Times New Roman" w:hAnsi="Times New Roman" w:cs="Times New Roman"/>
          <w:b/>
          <w:sz w:val="28"/>
          <w:szCs w:val="28"/>
        </w:rPr>
        <w:t>«25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5545">
        <w:rPr>
          <w:rFonts w:ascii="Times New Roman" w:hAnsi="Times New Roman" w:cs="Times New Roman"/>
          <w:b/>
          <w:sz w:val="28"/>
          <w:szCs w:val="28"/>
        </w:rPr>
        <w:t>дека</w:t>
      </w:r>
      <w:r w:rsidR="006869E0">
        <w:rPr>
          <w:rFonts w:ascii="Times New Roman" w:hAnsi="Times New Roman" w:cs="Times New Roman"/>
          <w:b/>
          <w:sz w:val="28"/>
          <w:szCs w:val="28"/>
        </w:rPr>
        <w:t>бря</w:t>
      </w:r>
      <w:r w:rsidR="00283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F6C7D" w:rsidRPr="006F6C7D" w:rsidRDefault="006F6C7D" w:rsidP="000848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7D" w:rsidRDefault="00FF0C78" w:rsidP="00084820">
      <w:pPr>
        <w:tabs>
          <w:tab w:val="left" w:pos="-23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.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Основные характ</w:t>
      </w:r>
      <w:r w:rsidR="004E530F">
        <w:rPr>
          <w:rFonts w:ascii="Times New Roman" w:hAnsi="Times New Roman" w:cs="Times New Roman"/>
          <w:b/>
          <w:sz w:val="28"/>
          <w:szCs w:val="28"/>
        </w:rPr>
        <w:t xml:space="preserve">еристики бюджета 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пос</w:t>
      </w:r>
      <w:r w:rsidR="004E530F">
        <w:rPr>
          <w:rFonts w:ascii="Times New Roman" w:hAnsi="Times New Roman" w:cs="Times New Roman"/>
          <w:b/>
          <w:sz w:val="28"/>
          <w:szCs w:val="28"/>
        </w:rPr>
        <w:t xml:space="preserve">еления Орловского района на 2020 год и на плановый период 2021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530F">
        <w:rPr>
          <w:rFonts w:ascii="Times New Roman" w:hAnsi="Times New Roman" w:cs="Times New Roman"/>
          <w:b/>
          <w:sz w:val="28"/>
          <w:szCs w:val="28"/>
        </w:rPr>
        <w:t>2022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C7D" w:rsidRPr="006F6C7D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>1.Утвердить основные характ</w:t>
      </w:r>
      <w:r w:rsidR="004E530F">
        <w:rPr>
          <w:rFonts w:ascii="Times New Roman" w:hAnsi="Times New Roman" w:cs="Times New Roman"/>
          <w:sz w:val="28"/>
          <w:szCs w:val="28"/>
        </w:rPr>
        <w:t xml:space="preserve">еристики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</w:t>
      </w:r>
      <w:r w:rsidR="004E530F">
        <w:rPr>
          <w:rFonts w:ascii="Times New Roman" w:hAnsi="Times New Roman" w:cs="Times New Roman"/>
          <w:sz w:val="28"/>
          <w:szCs w:val="28"/>
        </w:rPr>
        <w:t>еления Орловского района на 2020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</w:t>
      </w:r>
      <w:r w:rsidR="00DB5545">
        <w:rPr>
          <w:rFonts w:ascii="Times New Roman" w:hAnsi="Times New Roman" w:cs="Times New Roman"/>
          <w:sz w:val="28"/>
          <w:szCs w:val="28"/>
        </w:rPr>
        <w:t>ня инфляции, не превышающего 3,0</w:t>
      </w:r>
      <w:r w:rsidRPr="006F6C7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4E530F">
        <w:rPr>
          <w:rFonts w:ascii="Times New Roman" w:hAnsi="Times New Roman" w:cs="Times New Roman"/>
          <w:sz w:val="28"/>
          <w:szCs w:val="28"/>
        </w:rPr>
        <w:t xml:space="preserve">(декабрь 2020 года к декабрю 2019 </w:t>
      </w:r>
      <w:r w:rsidRPr="006F6C7D">
        <w:rPr>
          <w:rFonts w:ascii="Times New Roman" w:hAnsi="Times New Roman" w:cs="Times New Roman"/>
          <w:sz w:val="28"/>
          <w:szCs w:val="28"/>
        </w:rPr>
        <w:t>года):</w:t>
      </w:r>
    </w:p>
    <w:p w:rsidR="006F6C7D" w:rsidRPr="006F6C7D" w:rsidRDefault="004E530F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3D05FE">
        <w:rPr>
          <w:rFonts w:ascii="Times New Roman" w:hAnsi="Times New Roman" w:cs="Times New Roman"/>
          <w:sz w:val="28"/>
          <w:szCs w:val="28"/>
        </w:rPr>
        <w:t>7650,7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6C7D" w:rsidRPr="006F6C7D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 xml:space="preserve">2) общий объем </w:t>
      </w:r>
      <w:r w:rsidR="004E530F">
        <w:rPr>
          <w:rFonts w:ascii="Times New Roman" w:hAnsi="Times New Roman" w:cs="Times New Roman"/>
          <w:sz w:val="28"/>
          <w:szCs w:val="28"/>
        </w:rPr>
        <w:t xml:space="preserve">расходов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3D05FE">
        <w:rPr>
          <w:rFonts w:ascii="Times New Roman" w:hAnsi="Times New Roman" w:cs="Times New Roman"/>
          <w:sz w:val="28"/>
          <w:szCs w:val="28"/>
        </w:rPr>
        <w:t>7700,7</w:t>
      </w:r>
      <w:r w:rsidRPr="006F6C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5545" w:rsidRDefault="006F6C7D" w:rsidP="00DB5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 xml:space="preserve">3) верхний предел муниципального </w:t>
      </w:r>
      <w:r w:rsidRPr="00084820">
        <w:rPr>
          <w:rFonts w:ascii="Times New Roman" w:hAnsi="Times New Roman" w:cs="Times New Roman"/>
          <w:sz w:val="28"/>
          <w:szCs w:val="28"/>
        </w:rPr>
        <w:t>внутреннего долга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="0059013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590132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530F">
        <w:rPr>
          <w:rFonts w:ascii="Times New Roman" w:hAnsi="Times New Roman" w:cs="Times New Roman"/>
          <w:sz w:val="28"/>
          <w:szCs w:val="28"/>
        </w:rPr>
        <w:t>на 1 января 2021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59013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590132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6C7D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DB5545" w:rsidRPr="00AC779C" w:rsidRDefault="00DB5545" w:rsidP="00DB5545">
      <w:pPr>
        <w:pStyle w:val="ConsPlusNormal"/>
        <w:ind w:firstLine="708"/>
        <w:jc w:val="both"/>
      </w:pPr>
      <w:r>
        <w:t>4)</w:t>
      </w:r>
      <w:r w:rsidRPr="00AC779C">
        <w:t xml:space="preserve">объем расходов на обслуживание муниципального долга </w:t>
      </w:r>
      <w:r w:rsidR="00681DFB">
        <w:t xml:space="preserve">Пролетарского </w:t>
      </w:r>
      <w:r w:rsidR="00681DFB" w:rsidRPr="006F6C7D">
        <w:t>сельского поселения</w:t>
      </w:r>
      <w:r w:rsidR="00681DFB" w:rsidRPr="00AC779C">
        <w:t xml:space="preserve"> </w:t>
      </w:r>
      <w:r w:rsidRPr="00AC779C">
        <w:t>Орловского района в сумме 0,0 тыс. рублей;</w:t>
      </w:r>
    </w:p>
    <w:p w:rsidR="006F6C7D" w:rsidRDefault="00DB5545" w:rsidP="00DB5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6C7D" w:rsidRPr="006F6C7D">
        <w:rPr>
          <w:rFonts w:ascii="Times New Roman" w:hAnsi="Times New Roman" w:cs="Times New Roman"/>
          <w:sz w:val="28"/>
          <w:szCs w:val="28"/>
        </w:rPr>
        <w:t>) прогнозируемый</w:t>
      </w:r>
      <w:r w:rsidR="00590132">
        <w:rPr>
          <w:rFonts w:ascii="Times New Roman" w:hAnsi="Times New Roman" w:cs="Times New Roman"/>
          <w:sz w:val="28"/>
          <w:szCs w:val="28"/>
        </w:rPr>
        <w:t xml:space="preserve"> дефицит бюджета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сумме </w:t>
      </w:r>
      <w:r w:rsidR="00590132">
        <w:rPr>
          <w:rFonts w:ascii="Times New Roman" w:hAnsi="Times New Roman" w:cs="Times New Roman"/>
          <w:sz w:val="28"/>
          <w:szCs w:val="28"/>
        </w:rPr>
        <w:t>5</w:t>
      </w:r>
      <w:r w:rsidR="0057431B">
        <w:rPr>
          <w:rFonts w:ascii="Times New Roman" w:hAnsi="Times New Roman" w:cs="Times New Roman"/>
          <w:sz w:val="28"/>
          <w:szCs w:val="28"/>
        </w:rPr>
        <w:t>0,0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6C7D" w:rsidRPr="006F6C7D" w:rsidRDefault="006F6C7D" w:rsidP="00681DF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бюджета</w:t>
      </w:r>
      <w:r w:rsidR="001218DB">
        <w:rPr>
          <w:rFonts w:ascii="Times New Roman" w:hAnsi="Times New Roman" w:cs="Times New Roman"/>
          <w:sz w:val="28"/>
          <w:szCs w:val="28"/>
        </w:rPr>
        <w:t xml:space="preserve">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Орловског</w:t>
      </w:r>
      <w:r w:rsidR="001218DB">
        <w:rPr>
          <w:rFonts w:ascii="Times New Roman" w:hAnsi="Times New Roman" w:cs="Times New Roman"/>
          <w:iCs/>
          <w:color w:val="000000"/>
          <w:sz w:val="28"/>
          <w:szCs w:val="28"/>
        </w:rPr>
        <w:t>о района на плановый период 2021 и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годов, определенные с учетом уров</w:t>
      </w:r>
      <w:r w:rsidR="001218D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ня инфляции, не превышающего 4,0 </w:t>
      </w:r>
      <w:r w:rsidR="001218D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процента (декабрь 2021 года к декабрю 2020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</w:t>
      </w:r>
      <w:r w:rsidR="001218DB">
        <w:rPr>
          <w:rFonts w:ascii="Times New Roman" w:hAnsi="Times New Roman" w:cs="Times New Roman"/>
          <w:iCs/>
          <w:color w:val="000000"/>
          <w:sz w:val="28"/>
          <w:szCs w:val="28"/>
        </w:rPr>
        <w:t>да) и 4,0 процента (декабрь 2022 года к декабрю 2021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года) соответственно: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прогнозируемый общий объем доходов бюджета </w:t>
      </w:r>
      <w:r w:rsidRPr="006F6C7D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  <w:r w:rsidR="001218DB">
        <w:rPr>
          <w:rFonts w:ascii="Times New Roman" w:hAnsi="Times New Roman" w:cs="Times New Roman"/>
          <w:iCs/>
          <w:color w:val="000000"/>
          <w:sz w:val="28"/>
          <w:szCs w:val="28"/>
        </w:rPr>
        <w:t>Орловского района на 2021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EE1745">
        <w:rPr>
          <w:rFonts w:ascii="Times New Roman" w:hAnsi="Times New Roman" w:cs="Times New Roman"/>
          <w:iCs/>
          <w:color w:val="000000"/>
          <w:sz w:val="28"/>
          <w:szCs w:val="28"/>
        </w:rPr>
        <w:t>6225,5</w:t>
      </w:r>
      <w:r w:rsidR="001218D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936DD">
        <w:rPr>
          <w:rFonts w:ascii="Times New Roman" w:hAnsi="Times New Roman" w:cs="Times New Roman"/>
          <w:iCs/>
          <w:color w:val="000000"/>
          <w:sz w:val="28"/>
          <w:szCs w:val="28"/>
        </w:rPr>
        <w:t>6354,4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бюджета </w:t>
      </w:r>
      <w:r w:rsidR="001218DB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>Орловского района на 2021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936DD">
        <w:rPr>
          <w:rFonts w:ascii="Times New Roman" w:hAnsi="Times New Roman" w:cs="Times New Roman"/>
          <w:iCs/>
          <w:color w:val="000000"/>
          <w:sz w:val="28"/>
          <w:szCs w:val="28"/>
        </w:rPr>
        <w:t>6548,0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</w:t>
      </w:r>
      <w:r w:rsidR="007D4C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вержденные расходы в сумме </w:t>
      </w:r>
      <w:r w:rsidR="005936DD">
        <w:rPr>
          <w:rFonts w:ascii="Times New Roman" w:hAnsi="Times New Roman" w:cs="Times New Roman"/>
          <w:iCs/>
          <w:color w:val="000000"/>
          <w:sz w:val="28"/>
          <w:szCs w:val="28"/>
        </w:rPr>
        <w:t>156,6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>и на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5936DD">
        <w:rPr>
          <w:rFonts w:ascii="Times New Roman" w:hAnsi="Times New Roman" w:cs="Times New Roman"/>
          <w:iCs/>
          <w:color w:val="000000"/>
          <w:sz w:val="28"/>
          <w:szCs w:val="28"/>
        </w:rPr>
        <w:t>6693,4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</w:t>
      </w:r>
      <w:r w:rsidR="007D4C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вержденные расходы в сумме </w:t>
      </w:r>
      <w:r w:rsidR="005936DD">
        <w:rPr>
          <w:rFonts w:ascii="Times New Roman" w:hAnsi="Times New Roman" w:cs="Times New Roman"/>
          <w:iCs/>
          <w:color w:val="000000"/>
          <w:sz w:val="28"/>
          <w:szCs w:val="28"/>
        </w:rPr>
        <w:t>320,3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верхний предел муниципального внутреннего долга </w:t>
      </w:r>
      <w:r w:rsidRPr="006F6C7D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  <w:r w:rsidRPr="006F6C7D">
        <w:rPr>
          <w:rFonts w:ascii="Times New Roman" w:hAnsi="Times New Roman" w:cs="Times New Roman"/>
          <w:iCs/>
          <w:sz w:val="28"/>
          <w:szCs w:val="28"/>
        </w:rPr>
        <w:t>Ор</w:t>
      </w:r>
      <w:r w:rsidR="00E64237">
        <w:rPr>
          <w:rFonts w:ascii="Times New Roman" w:hAnsi="Times New Roman" w:cs="Times New Roman"/>
          <w:iCs/>
          <w:sz w:val="28"/>
          <w:szCs w:val="28"/>
        </w:rPr>
        <w:t>ловского района на 1 января 2022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Пролетарского сельского поселения Орловского района в сумме 0,0 тыс. рублей, и верхний предел муниципального внутреннего долга </w:t>
      </w:r>
      <w:r w:rsidR="00E64237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="00E64237"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6C7D">
        <w:rPr>
          <w:rFonts w:ascii="Times New Roman" w:hAnsi="Times New Roman" w:cs="Times New Roman"/>
          <w:iCs/>
          <w:sz w:val="28"/>
          <w:szCs w:val="28"/>
        </w:rPr>
        <w:t xml:space="preserve">Орловского района на 1 января </w:t>
      </w:r>
      <w:r w:rsidR="00E64237">
        <w:rPr>
          <w:rFonts w:ascii="Times New Roman" w:hAnsi="Times New Roman" w:cs="Times New Roman"/>
          <w:iCs/>
          <w:spacing w:val="-4"/>
          <w:sz w:val="28"/>
          <w:szCs w:val="28"/>
        </w:rPr>
        <w:t>2023</w:t>
      </w:r>
      <w:r w:rsidRPr="006F6C7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6F6C7D">
        <w:rPr>
          <w:rFonts w:ascii="Times New Roman" w:hAnsi="Times New Roman" w:cs="Times New Roman"/>
          <w:iCs/>
          <w:sz w:val="28"/>
          <w:szCs w:val="28"/>
        </w:rPr>
        <w:t>по муниципальным гарантиям Пролетарского сельского поселения  Орловского района в сумме 0,0 тыс. рублей;</w:t>
      </w:r>
    </w:p>
    <w:p w:rsidR="00681DFB" w:rsidRPr="006F6C7D" w:rsidRDefault="00681DFB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1D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1DF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Орловского района на 2021 год в сумме 0,0 тыс. рублей и на 2022 год в сумме 0,0 тыс. рублей;</w:t>
      </w:r>
    </w:p>
    <w:p w:rsidR="006F6C7D" w:rsidRPr="006F6C7D" w:rsidRDefault="00681DFB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прогнозируемый дефицит бюджета 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>Орловского района на 2021</w:t>
      </w:r>
      <w:r w:rsidR="005936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>322,5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>лей и на 2022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>339,0</w:t>
      </w:r>
      <w:r w:rsidR="006F6C7D"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рублей.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 xml:space="preserve">3. </w:t>
      </w:r>
      <w:r w:rsidR="00E64237">
        <w:rPr>
          <w:rFonts w:ascii="Times New Roman" w:hAnsi="Times New Roman" w:cs="Times New Roman"/>
          <w:sz w:val="28"/>
          <w:szCs w:val="28"/>
        </w:rPr>
        <w:t xml:space="preserve">Учесть в бюджете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 Орловского района о</w:t>
      </w:r>
      <w:r w:rsidR="00E64237">
        <w:rPr>
          <w:rFonts w:ascii="Times New Roman" w:hAnsi="Times New Roman" w:cs="Times New Roman"/>
          <w:sz w:val="28"/>
          <w:szCs w:val="28"/>
        </w:rPr>
        <w:t>бъем поступлений доходов на 2020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плановый период 2021 и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6F6C7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B3120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="00B409DA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sz w:val="28"/>
          <w:szCs w:val="28"/>
        </w:rPr>
        <w:t>ешению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 xml:space="preserve">4. 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бюджета</w:t>
      </w:r>
      <w:r w:rsidR="00681DFB">
        <w:rPr>
          <w:rFonts w:ascii="Times New Roman" w:hAnsi="Times New Roman" w:cs="Times New Roman"/>
          <w:sz w:val="28"/>
          <w:szCs w:val="28"/>
        </w:rPr>
        <w:t xml:space="preserve">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Орловского района на 20120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</w:t>
      </w:r>
      <w:r w:rsidR="00E642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2021 и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B3120B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2</w:t>
        </w:r>
      </w:hyperlink>
      <w:r w:rsidR="00B409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ешению.</w:t>
      </w:r>
    </w:p>
    <w:p w:rsidR="006F6C7D" w:rsidRDefault="00FF0C78" w:rsidP="00084820">
      <w:pPr>
        <w:pStyle w:val="ad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неналоговых доходов в бюджет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сельского поселения Ор</w:t>
      </w:r>
      <w:r>
        <w:rPr>
          <w:rFonts w:ascii="Times New Roman" w:hAnsi="Times New Roman" w:cs="Times New Roman"/>
          <w:b/>
          <w:sz w:val="28"/>
          <w:szCs w:val="28"/>
        </w:rPr>
        <w:t>ловского района на 2020 год и на плановый период 2021 и 2022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F6C7D" w:rsidRDefault="006F6C7D" w:rsidP="00084820">
      <w:pPr>
        <w:pStyle w:val="ConsPlusNormal"/>
        <w:ind w:firstLine="708"/>
        <w:jc w:val="both"/>
      </w:pPr>
      <w:r w:rsidRPr="006F6C7D">
        <w:t xml:space="preserve">1. В соответствии с </w:t>
      </w:r>
      <w:hyperlink r:id="rId11" w:history="1">
        <w:r w:rsidRPr="00B3120B">
          <w:rPr>
            <w:rStyle w:val="af"/>
            <w:color w:val="auto"/>
            <w:u w:val="none"/>
          </w:rPr>
          <w:t>пунктом 2 статьи 184</w:t>
        </w:r>
        <w:r w:rsidRPr="00B3120B">
          <w:rPr>
            <w:rStyle w:val="af"/>
            <w:color w:val="auto"/>
            <w:u w:val="none"/>
            <w:vertAlign w:val="superscript"/>
          </w:rPr>
          <w:t>1</w:t>
        </w:r>
      </w:hyperlink>
      <w:r w:rsidRPr="00B3120B">
        <w:t xml:space="preserve"> Бюджетного кодекса Российской Федерации утвердить </w:t>
      </w:r>
      <w:hyperlink r:id="rId12" w:history="1">
        <w:r w:rsidRPr="00B3120B">
          <w:rPr>
            <w:rStyle w:val="af"/>
            <w:color w:val="auto"/>
            <w:u w:val="none"/>
          </w:rPr>
          <w:t>нормативы</w:t>
        </w:r>
      </w:hyperlink>
      <w:r w:rsidRPr="00B3120B">
        <w:t xml:space="preserve"> р</w:t>
      </w:r>
      <w:r w:rsidR="00FF0C78">
        <w:t xml:space="preserve">аспределения </w:t>
      </w:r>
      <w:r w:rsidRPr="006F6C7D">
        <w:t>неналоговых доходо</w:t>
      </w:r>
      <w:r w:rsidR="00FF0C78">
        <w:t xml:space="preserve">в в бюджет Пролетарского </w:t>
      </w:r>
      <w:r w:rsidRPr="006F6C7D">
        <w:t>сельского посе</w:t>
      </w:r>
      <w:r w:rsidR="00FF0C78">
        <w:t>ления Орловского района  на 2020 год и на плановый период 2021 и 2022</w:t>
      </w:r>
      <w:r w:rsidRPr="006F6C7D">
        <w:t xml:space="preserve"> годов согл</w:t>
      </w:r>
      <w:r w:rsidR="00B409DA">
        <w:t>асно приложению 3 к настоящему р</w:t>
      </w:r>
      <w:r w:rsidRPr="006F6C7D">
        <w:t>ешению.</w:t>
      </w:r>
    </w:p>
    <w:p w:rsidR="006869E0" w:rsidRDefault="006869E0" w:rsidP="00084820">
      <w:pPr>
        <w:pStyle w:val="ConsPlusNormal"/>
        <w:ind w:firstLine="708"/>
        <w:jc w:val="both"/>
      </w:pPr>
    </w:p>
    <w:p w:rsidR="006F6C7D" w:rsidRDefault="006F6C7D" w:rsidP="0008482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lastRenderedPageBreak/>
        <w:t>Статья 3.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b/>
          <w:sz w:val="28"/>
          <w:szCs w:val="28"/>
        </w:rPr>
        <w:t xml:space="preserve">Главные администраторы доходов бюджета Пролетарского  сельского поселения Орловского района и главные администраторы источников финансирования </w:t>
      </w:r>
      <w:r w:rsidR="00FF0C78">
        <w:rPr>
          <w:rFonts w:ascii="Times New Roman" w:hAnsi="Times New Roman" w:cs="Times New Roman"/>
          <w:b/>
          <w:sz w:val="28"/>
          <w:szCs w:val="28"/>
        </w:rPr>
        <w:t xml:space="preserve">дефицита бюджета Пролетарского </w:t>
      </w:r>
      <w:r w:rsidRPr="006F6C7D">
        <w:rPr>
          <w:rFonts w:ascii="Times New Roman" w:hAnsi="Times New Roman" w:cs="Times New Roman"/>
          <w:b/>
          <w:sz w:val="28"/>
          <w:szCs w:val="28"/>
        </w:rPr>
        <w:t>сельского поселения Орловского района</w:t>
      </w:r>
    </w:p>
    <w:p w:rsidR="006F6C7D" w:rsidRPr="006F6C7D" w:rsidRDefault="006F6C7D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1.Утвердить перечень главных администраторов доходов бюджета Пролетарского  сельского поселения Орловского района – органов местного самоуправления Пролетарского  сельского поселения  Орловского района согл</w:t>
      </w:r>
      <w:r w:rsidR="00B409DA">
        <w:rPr>
          <w:rFonts w:ascii="Times New Roman" w:hAnsi="Times New Roman" w:cs="Times New Roman"/>
          <w:sz w:val="28"/>
          <w:szCs w:val="28"/>
        </w:rPr>
        <w:t>асно приложению 4 к настоящему р</w:t>
      </w:r>
      <w:r w:rsidRPr="006F6C7D">
        <w:rPr>
          <w:rFonts w:ascii="Times New Roman" w:hAnsi="Times New Roman" w:cs="Times New Roman"/>
          <w:sz w:val="28"/>
          <w:szCs w:val="28"/>
        </w:rPr>
        <w:t>ешению.</w:t>
      </w:r>
    </w:p>
    <w:p w:rsidR="006F6C7D" w:rsidRDefault="006F6C7D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 xml:space="preserve">2.Утвердить перечень главных администраторов источников финансирования </w:t>
      </w:r>
      <w:r w:rsidR="00FF0C78">
        <w:rPr>
          <w:rFonts w:ascii="Times New Roman" w:hAnsi="Times New Roman" w:cs="Times New Roman"/>
          <w:sz w:val="28"/>
          <w:szCs w:val="28"/>
        </w:rPr>
        <w:t xml:space="preserve">дефицита бюджета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>сельского поселения Орловского района согл</w:t>
      </w:r>
      <w:r w:rsidR="00B409DA">
        <w:rPr>
          <w:rFonts w:ascii="Times New Roman" w:hAnsi="Times New Roman" w:cs="Times New Roman"/>
          <w:sz w:val="28"/>
          <w:szCs w:val="28"/>
        </w:rPr>
        <w:t>асно приложению 5 к настоящему р</w:t>
      </w:r>
      <w:r w:rsidRPr="006F6C7D">
        <w:rPr>
          <w:rFonts w:ascii="Times New Roman" w:hAnsi="Times New Roman" w:cs="Times New Roman"/>
          <w:sz w:val="28"/>
          <w:szCs w:val="28"/>
        </w:rPr>
        <w:t>ешению.</w:t>
      </w:r>
    </w:p>
    <w:p w:rsidR="006F6C7D" w:rsidRDefault="006F6C7D" w:rsidP="00084820">
      <w:pPr>
        <w:pStyle w:val="ad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6F6C7D">
        <w:rPr>
          <w:rFonts w:ascii="Times New Roman" w:hAnsi="Times New Roman" w:cs="Times New Roman"/>
          <w:sz w:val="28"/>
          <w:szCs w:val="28"/>
        </w:rPr>
        <w:t xml:space="preserve">. </w:t>
      </w:r>
      <w:r w:rsidRPr="006F6C7D">
        <w:rPr>
          <w:rFonts w:ascii="Times New Roman" w:hAnsi="Times New Roman" w:cs="Times New Roman"/>
          <w:b/>
          <w:sz w:val="28"/>
          <w:szCs w:val="28"/>
        </w:rPr>
        <w:t>Бюджетные ассигнования бюджета Пролетарского  сельского пос</w:t>
      </w:r>
      <w:r w:rsidR="00FF0C78">
        <w:rPr>
          <w:rFonts w:ascii="Times New Roman" w:hAnsi="Times New Roman" w:cs="Times New Roman"/>
          <w:b/>
          <w:sz w:val="28"/>
          <w:szCs w:val="28"/>
        </w:rPr>
        <w:t>еления Орловского района на 2020 год и на плановый период 2021 и 2022</w:t>
      </w:r>
      <w:r w:rsidRPr="006F6C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D4C9E" w:rsidRPr="007D4C9E" w:rsidRDefault="00FF0C78" w:rsidP="000848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C9E" w:rsidRPr="007D4C9E"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 </w:t>
      </w:r>
      <w:r w:rsidR="007D4C9E" w:rsidRPr="007D4C9E">
        <w:rPr>
          <w:rFonts w:ascii="Times New Roman" w:hAnsi="Times New Roman" w:cs="Times New Roman"/>
          <w:sz w:val="28"/>
          <w:szCs w:val="28"/>
        </w:rPr>
        <w:t>Пролетарского сельского пос</w:t>
      </w:r>
      <w:r>
        <w:rPr>
          <w:rFonts w:ascii="Times New Roman" w:hAnsi="Times New Roman" w:cs="Times New Roman"/>
          <w:sz w:val="28"/>
          <w:szCs w:val="28"/>
        </w:rPr>
        <w:t>еления Орловского района на 2020 год и на плановый период 2021 и 2022</w:t>
      </w:r>
      <w:r w:rsidR="007D4C9E" w:rsidRPr="007D4C9E">
        <w:rPr>
          <w:rFonts w:ascii="Times New Roman" w:hAnsi="Times New Roman" w:cs="Times New Roman"/>
          <w:sz w:val="28"/>
          <w:szCs w:val="28"/>
        </w:rPr>
        <w:t xml:space="preserve"> годов не предусмотрены.</w:t>
      </w:r>
    </w:p>
    <w:p w:rsidR="006F6C7D" w:rsidRPr="006F6C7D" w:rsidRDefault="00FF0C78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2021">
        <w:rPr>
          <w:rFonts w:ascii="Times New Roman" w:hAnsi="Times New Roman" w:cs="Times New Roman"/>
          <w:sz w:val="28"/>
          <w:szCs w:val="28"/>
        </w:rPr>
        <w:t>.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Утвердить:</w:t>
      </w:r>
      <w:r w:rsidR="006F6C7D" w:rsidRPr="006F6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(муниципа</w:t>
      </w:r>
      <w:r w:rsidR="00FF0C78">
        <w:rPr>
          <w:rFonts w:ascii="Times New Roman" w:hAnsi="Times New Roman" w:cs="Times New Roman"/>
          <w:sz w:val="28"/>
          <w:szCs w:val="28"/>
        </w:rPr>
        <w:t xml:space="preserve">льным программам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 классификации расходов </w:t>
      </w:r>
      <w:r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бюджета Пр</w:t>
      </w:r>
      <w:r w:rsidR="00F9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олетарского </w:t>
      </w:r>
      <w:r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Орловского района</w:t>
      </w:r>
      <w:r w:rsidR="00F90F1D">
        <w:rPr>
          <w:rFonts w:ascii="Times New Roman" w:hAnsi="Times New Roman" w:cs="Times New Roman"/>
          <w:sz w:val="28"/>
          <w:szCs w:val="28"/>
        </w:rPr>
        <w:t xml:space="preserve"> на 2020 год и на плановый период 2021 и 2022</w:t>
      </w:r>
      <w:r w:rsidRPr="006F6C7D">
        <w:rPr>
          <w:rFonts w:ascii="Times New Roman" w:hAnsi="Times New Roman" w:cs="Times New Roman"/>
          <w:sz w:val="28"/>
          <w:szCs w:val="28"/>
        </w:rPr>
        <w:t xml:space="preserve"> 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годов согласно 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приложению </w:t>
      </w:r>
      <w:hyperlink r:id="rId13" w:history="1">
        <w:r w:rsidRPr="00B72021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6</w:t>
        </w:r>
      </w:hyperlink>
      <w:r w:rsidR="00B409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ешению;</w:t>
      </w:r>
    </w:p>
    <w:p w:rsidR="006F6C7D" w:rsidRP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Пролетарского  сельского пос</w:t>
      </w:r>
      <w:r w:rsidR="00F90F1D">
        <w:rPr>
          <w:rFonts w:ascii="Times New Roman" w:hAnsi="Times New Roman" w:cs="Times New Roman"/>
          <w:sz w:val="28"/>
          <w:szCs w:val="28"/>
        </w:rPr>
        <w:t>еления Орловского района на 2020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</w:t>
      </w:r>
      <w:r w:rsidR="00F90F1D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2021 и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приложению </w:t>
      </w:r>
      <w:r w:rsidR="00B409DA">
        <w:rPr>
          <w:rFonts w:ascii="Times New Roman" w:hAnsi="Times New Roman" w:cs="Times New Roman"/>
          <w:iCs/>
          <w:color w:val="000000"/>
          <w:sz w:val="28"/>
          <w:szCs w:val="28"/>
        </w:rPr>
        <w:t>7 к настоящему р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>ешению;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</w:t>
      </w:r>
      <w:r w:rsidR="00F90F1D">
        <w:rPr>
          <w:rFonts w:ascii="Times New Roman" w:hAnsi="Times New Roman" w:cs="Times New Roman"/>
          <w:sz w:val="28"/>
          <w:szCs w:val="28"/>
        </w:rPr>
        <w:t xml:space="preserve">льным программам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6F6C7D">
        <w:rPr>
          <w:rFonts w:ascii="Times New Roman" w:hAnsi="Times New Roman" w:cs="Times New Roman"/>
          <w:bCs/>
          <w:color w:val="000000"/>
          <w:sz w:val="28"/>
          <w:szCs w:val="28"/>
        </w:rPr>
        <w:t>бюджета Пролетарского  сельского поселения Орловского района</w:t>
      </w:r>
      <w:r w:rsidR="00F90F1D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</w:t>
      </w:r>
      <w:r w:rsidR="00F90F1D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2021 и 2022</w:t>
      </w:r>
      <w:r w:rsidRPr="006F6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</w:t>
      </w:r>
      <w:r w:rsidR="00B720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приложению </w:t>
      </w:r>
      <w:hyperlink r:id="rId14" w:history="1">
        <w:r w:rsidRPr="00B72021">
          <w:rPr>
            <w:rStyle w:val="af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8</w:t>
        </w:r>
      </w:hyperlink>
      <w:r w:rsidR="00B409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</w:t>
      </w:r>
      <w:r w:rsidR="00F90F1D">
        <w:rPr>
          <w:rFonts w:ascii="Times New Roman" w:hAnsi="Times New Roman" w:cs="Times New Roman"/>
          <w:iCs/>
          <w:color w:val="000000"/>
          <w:sz w:val="28"/>
          <w:szCs w:val="28"/>
        </w:rPr>
        <w:t>ешению.</w:t>
      </w:r>
    </w:p>
    <w:p w:rsidR="006F6C7D" w:rsidRDefault="006F6C7D" w:rsidP="0008482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 xml:space="preserve">Статья 5. Особенности использования бюджетных ассигнований на обеспечение деятельности органа местного самоуправления Пролетарского  сельского поселения </w:t>
      </w:r>
    </w:p>
    <w:p w:rsidR="006F6C7D" w:rsidRDefault="00AE030B" w:rsidP="00AE030B">
      <w:pPr>
        <w:pStyle w:val="ConsPlusNormal"/>
        <w:spacing w:after="120"/>
        <w:ind w:firstLine="708"/>
        <w:jc w:val="both"/>
      </w:pPr>
      <w:r>
        <w:t>1.</w:t>
      </w:r>
      <w:r w:rsidR="006F6C7D" w:rsidRPr="006F6C7D">
        <w:t xml:space="preserve">Установить, что размеры </w:t>
      </w:r>
      <w:r w:rsidR="00EF59A5">
        <w:t xml:space="preserve">должностных окладов, лиц замещающих должности </w:t>
      </w:r>
      <w:r w:rsidR="00F01824">
        <w:t xml:space="preserve">муниципальной службы </w:t>
      </w:r>
      <w:r w:rsidR="00EF59A5">
        <w:t>Пролетарского сельского поселения</w:t>
      </w:r>
      <w:r w:rsidR="00C203B7">
        <w:t xml:space="preserve"> Орловского района,</w:t>
      </w:r>
      <w:r w:rsidR="00EF59A5">
        <w:t xml:space="preserve"> </w:t>
      </w:r>
      <w:r w:rsidR="006F6C7D" w:rsidRPr="006F6C7D">
        <w:t>должностных окладов технического персонала и ставок заработной платы обслуживающего персонала органа местного самоуправления</w:t>
      </w:r>
      <w:r w:rsidR="006F6C7D" w:rsidRPr="006F6C7D">
        <w:rPr>
          <w:bCs/>
          <w:color w:val="000000"/>
        </w:rPr>
        <w:t xml:space="preserve"> </w:t>
      </w:r>
      <w:r w:rsidR="006F6C7D" w:rsidRPr="006F6C7D">
        <w:rPr>
          <w:bCs/>
          <w:color w:val="000000"/>
        </w:rPr>
        <w:lastRenderedPageBreak/>
        <w:t>Пролетарского сельского поселения</w:t>
      </w:r>
      <w:r w:rsidR="00F90F1D">
        <w:t xml:space="preserve"> </w:t>
      </w:r>
      <w:r w:rsidR="00C203B7">
        <w:t xml:space="preserve">Орловского района </w:t>
      </w:r>
      <w:r w:rsidR="00F90F1D">
        <w:t>индексируются с 1 октября 2020</w:t>
      </w:r>
      <w:r w:rsidR="006F6C7D" w:rsidRPr="006F6C7D">
        <w:t xml:space="preserve"> го</w:t>
      </w:r>
      <w:r w:rsidR="00EF59A5">
        <w:t>да на 3,0</w:t>
      </w:r>
      <w:r w:rsidR="002830D8">
        <w:t xml:space="preserve"> процента</w:t>
      </w:r>
      <w:r w:rsidR="00F90F1D">
        <w:t>, с 1 октября 2021</w:t>
      </w:r>
      <w:r w:rsidR="00F90F1D" w:rsidRPr="006F6C7D">
        <w:t xml:space="preserve"> го</w:t>
      </w:r>
      <w:r w:rsidR="00EF59A5">
        <w:t>да на 4,0 процента и с 1 октября 2022</w:t>
      </w:r>
      <w:r w:rsidR="00EF59A5" w:rsidRPr="006F6C7D">
        <w:t xml:space="preserve"> го</w:t>
      </w:r>
      <w:r w:rsidR="00EF59A5">
        <w:t>да на 4,0 процента.</w:t>
      </w:r>
    </w:p>
    <w:p w:rsidR="006F6C7D" w:rsidRDefault="006F6C7D" w:rsidP="0008482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>Статья 6. Особенности исполь</w:t>
      </w:r>
      <w:r w:rsidR="00EB340B">
        <w:rPr>
          <w:rFonts w:ascii="Times New Roman" w:hAnsi="Times New Roman" w:cs="Times New Roman"/>
          <w:b/>
          <w:sz w:val="28"/>
          <w:szCs w:val="28"/>
        </w:rPr>
        <w:t xml:space="preserve">зования бюджетных ассигнований </w:t>
      </w:r>
      <w:r w:rsidRPr="006F6C7D">
        <w:rPr>
          <w:rFonts w:ascii="Times New Roman" w:hAnsi="Times New Roman" w:cs="Times New Roman"/>
          <w:b/>
          <w:sz w:val="28"/>
          <w:szCs w:val="28"/>
        </w:rPr>
        <w:t>на обеспечение деятельности муниципальных учреждений Пролетарского  сельского поселения Орловского района</w:t>
      </w:r>
    </w:p>
    <w:p w:rsidR="00554978" w:rsidRDefault="006F6C7D" w:rsidP="00084820">
      <w:pPr>
        <w:pStyle w:val="ConsPlusNormal"/>
        <w:spacing w:after="120"/>
        <w:ind w:firstLine="737"/>
        <w:jc w:val="both"/>
        <w:rPr>
          <w:iCs/>
          <w:color w:val="000000"/>
        </w:rPr>
      </w:pPr>
      <w:r w:rsidRPr="006F6C7D">
        <w:t xml:space="preserve">1. </w:t>
      </w:r>
      <w:r w:rsidR="00ED5341" w:rsidRPr="00DD5C96">
        <w:rPr>
          <w:rFonts w:eastAsia="Calibri"/>
        </w:rPr>
        <w:t xml:space="preserve">Установить, что размеры должностных окладов </w:t>
      </w:r>
      <w:r w:rsidR="00554978">
        <w:rPr>
          <w:iCs/>
          <w:color w:val="000000"/>
        </w:rPr>
        <w:t xml:space="preserve">для работников </w:t>
      </w:r>
      <w:r w:rsidR="00554978" w:rsidRPr="00A24BB4">
        <w:rPr>
          <w:iCs/>
          <w:color w:val="000000"/>
        </w:rPr>
        <w:t xml:space="preserve">муниципальных учреждений </w:t>
      </w:r>
      <w:r w:rsidR="00554978">
        <w:rPr>
          <w:iCs/>
          <w:color w:val="000000"/>
        </w:rPr>
        <w:t>Пролетарского</w:t>
      </w:r>
      <w:r w:rsidR="00554978" w:rsidRPr="00A24BB4">
        <w:rPr>
          <w:iCs/>
          <w:color w:val="000000"/>
        </w:rPr>
        <w:t xml:space="preserve"> сельского поселения  индексируются</w:t>
      </w:r>
      <w:r w:rsidR="00554978" w:rsidRPr="005248DF">
        <w:rPr>
          <w:iCs/>
          <w:color w:val="FF0000"/>
        </w:rPr>
        <w:t xml:space="preserve"> </w:t>
      </w:r>
      <w:r w:rsidR="00554978" w:rsidRPr="00D6240E">
        <w:rPr>
          <w:iCs/>
          <w:color w:val="000000"/>
        </w:rPr>
        <w:t>с 1 октября 20</w:t>
      </w:r>
      <w:r w:rsidR="00554978">
        <w:rPr>
          <w:iCs/>
          <w:color w:val="000000"/>
        </w:rPr>
        <w:t>20</w:t>
      </w:r>
      <w:r w:rsidR="00554978" w:rsidRPr="00D6240E">
        <w:rPr>
          <w:iCs/>
          <w:color w:val="000000"/>
        </w:rPr>
        <w:t xml:space="preserve"> года на </w:t>
      </w:r>
      <w:r w:rsidR="00A16F36">
        <w:rPr>
          <w:iCs/>
          <w:color w:val="000000"/>
        </w:rPr>
        <w:t>3,0</w:t>
      </w:r>
      <w:r w:rsidR="00554978" w:rsidRPr="00D6240E">
        <w:rPr>
          <w:iCs/>
          <w:color w:val="000000"/>
        </w:rPr>
        <w:t xml:space="preserve"> процента, с 1 октября 202</w:t>
      </w:r>
      <w:r w:rsidR="00554978">
        <w:rPr>
          <w:iCs/>
          <w:color w:val="000000"/>
        </w:rPr>
        <w:t>1</w:t>
      </w:r>
      <w:r w:rsidR="00A16F36">
        <w:rPr>
          <w:iCs/>
          <w:color w:val="000000"/>
        </w:rPr>
        <w:t xml:space="preserve"> года на</w:t>
      </w:r>
      <w:r w:rsidR="00554978" w:rsidRPr="00D6240E">
        <w:rPr>
          <w:iCs/>
          <w:color w:val="000000"/>
        </w:rPr>
        <w:t xml:space="preserve"> </w:t>
      </w:r>
      <w:r w:rsidR="00554978">
        <w:rPr>
          <w:iCs/>
          <w:color w:val="000000"/>
        </w:rPr>
        <w:t>4,0</w:t>
      </w:r>
      <w:r w:rsidR="00554978" w:rsidRPr="00D6240E">
        <w:rPr>
          <w:iCs/>
          <w:color w:val="000000"/>
        </w:rPr>
        <w:t xml:space="preserve"> процента</w:t>
      </w:r>
      <w:r w:rsidR="00A16F36">
        <w:rPr>
          <w:iCs/>
          <w:color w:val="000000"/>
        </w:rPr>
        <w:t>,</w:t>
      </w:r>
      <w:r w:rsidR="00A16F36" w:rsidRPr="00A16F36">
        <w:t xml:space="preserve"> </w:t>
      </w:r>
      <w:r w:rsidR="00A16F36" w:rsidRPr="00A16F36">
        <w:rPr>
          <w:iCs/>
          <w:color w:val="000000"/>
        </w:rPr>
        <w:t>с 1 октября 2022 года на 4,0 процента.</w:t>
      </w:r>
      <w:r w:rsidR="00554978">
        <w:rPr>
          <w:iCs/>
          <w:color w:val="000000"/>
        </w:rPr>
        <w:t>.</w:t>
      </w:r>
    </w:p>
    <w:p w:rsidR="006F6C7D" w:rsidRDefault="006F6C7D" w:rsidP="00EF59A5">
      <w:pPr>
        <w:pStyle w:val="ConsPlusNormal"/>
        <w:spacing w:after="120"/>
        <w:ind w:firstLine="737"/>
      </w:pPr>
      <w:r w:rsidRPr="006F6C7D">
        <w:t>2.</w:t>
      </w:r>
      <w:r w:rsidR="00EF59A5">
        <w:t xml:space="preserve"> </w:t>
      </w:r>
      <w:r w:rsidRPr="006F6C7D">
        <w:t>Использование бюджетных ассигнований, предусмотренных муниципал</w:t>
      </w:r>
      <w:r w:rsidR="00554978">
        <w:t xml:space="preserve">ьным учреждениям Пролетарского </w:t>
      </w:r>
      <w:r w:rsidRPr="006F6C7D">
        <w:t>сельского поселения Орловского района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 категорий работников, осуществляется в порядке установленном Администрацией Пролетарского  сельского поселения.</w:t>
      </w:r>
    </w:p>
    <w:p w:rsidR="006F6C7D" w:rsidRDefault="006F6C7D" w:rsidP="0008482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  <w:r w:rsidR="00B409DA">
        <w:rPr>
          <w:rFonts w:ascii="Times New Roman" w:hAnsi="Times New Roman" w:cs="Times New Roman"/>
          <w:b/>
          <w:sz w:val="28"/>
          <w:szCs w:val="28"/>
        </w:rPr>
        <w:t>Межбюджетные трансферты, выделяемые бюджету Пролетарского сельского поселения Орловского района</w:t>
      </w:r>
    </w:p>
    <w:p w:rsidR="006F6C7D" w:rsidRPr="006F6C7D" w:rsidRDefault="006F6C7D" w:rsidP="000848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1.Утвердить распределение субвенций, вы</w:t>
      </w:r>
      <w:r w:rsidR="00B409DA">
        <w:rPr>
          <w:rFonts w:ascii="Times New Roman" w:hAnsi="Times New Roman" w:cs="Times New Roman"/>
          <w:sz w:val="28"/>
          <w:szCs w:val="28"/>
        </w:rPr>
        <w:t xml:space="preserve">деляемых бюджету Пролетарского </w:t>
      </w:r>
      <w:r w:rsidRPr="006F6C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409DA">
        <w:rPr>
          <w:rFonts w:ascii="Times New Roman" w:hAnsi="Times New Roman" w:cs="Times New Roman"/>
          <w:sz w:val="28"/>
          <w:szCs w:val="28"/>
        </w:rPr>
        <w:t xml:space="preserve">поселения Орловского района из </w:t>
      </w:r>
      <w:r w:rsidRPr="006F6C7D">
        <w:rPr>
          <w:rFonts w:ascii="Times New Roman" w:hAnsi="Times New Roman" w:cs="Times New Roman"/>
          <w:sz w:val="28"/>
          <w:szCs w:val="28"/>
        </w:rPr>
        <w:t>областного бюджета на 2</w:t>
      </w:r>
      <w:r w:rsidR="00B409DA">
        <w:rPr>
          <w:rFonts w:ascii="Times New Roman" w:hAnsi="Times New Roman" w:cs="Times New Roman"/>
          <w:sz w:val="28"/>
          <w:szCs w:val="28"/>
        </w:rPr>
        <w:t>020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03B7">
        <w:rPr>
          <w:rFonts w:ascii="Times New Roman" w:hAnsi="Times New Roman" w:cs="Times New Roman"/>
          <w:sz w:val="28"/>
          <w:szCs w:val="28"/>
        </w:rPr>
        <w:t>81,6</w:t>
      </w:r>
      <w:r w:rsidRPr="006F6C7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409DA">
        <w:rPr>
          <w:rFonts w:ascii="Times New Roman" w:hAnsi="Times New Roman" w:cs="Times New Roman"/>
          <w:sz w:val="28"/>
          <w:szCs w:val="28"/>
        </w:rPr>
        <w:t>на 2</w:t>
      </w:r>
      <w:r w:rsidR="00C203B7">
        <w:rPr>
          <w:rFonts w:ascii="Times New Roman" w:hAnsi="Times New Roman" w:cs="Times New Roman"/>
          <w:sz w:val="28"/>
          <w:szCs w:val="28"/>
        </w:rPr>
        <w:t>021 год в сумме 83,1</w:t>
      </w:r>
      <w:r w:rsidR="00B409DA">
        <w:rPr>
          <w:rFonts w:ascii="Times New Roman" w:hAnsi="Times New Roman" w:cs="Times New Roman"/>
          <w:sz w:val="28"/>
          <w:szCs w:val="28"/>
        </w:rPr>
        <w:t xml:space="preserve"> тыс. </w:t>
      </w:r>
      <w:r w:rsidR="00772C19">
        <w:rPr>
          <w:rFonts w:ascii="Times New Roman" w:hAnsi="Times New Roman" w:cs="Times New Roman"/>
          <w:sz w:val="28"/>
          <w:szCs w:val="28"/>
        </w:rPr>
        <w:t xml:space="preserve">рублей и на 2022 год в сумме </w:t>
      </w:r>
      <w:r w:rsidR="00A16F36">
        <w:rPr>
          <w:rFonts w:ascii="Times New Roman" w:hAnsi="Times New Roman" w:cs="Times New Roman"/>
          <w:sz w:val="28"/>
          <w:szCs w:val="28"/>
        </w:rPr>
        <w:t>88,2</w:t>
      </w:r>
      <w:r w:rsidR="00B409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6F6C7D">
        <w:rPr>
          <w:rFonts w:ascii="Times New Roman" w:hAnsi="Times New Roman" w:cs="Times New Roman"/>
          <w:sz w:val="28"/>
          <w:szCs w:val="28"/>
        </w:rPr>
        <w:t>согласно приложению 9 к настоящему решению.</w:t>
      </w:r>
    </w:p>
    <w:p w:rsidR="006F6C7D" w:rsidRDefault="004C1825" w:rsidP="00084820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6F6C7D" w:rsidRPr="006F6C7D">
        <w:rPr>
          <w:rFonts w:ascii="Times New Roman" w:hAnsi="Times New Roman" w:cs="Times New Roman"/>
          <w:iCs/>
          <w:sz w:val="28"/>
          <w:szCs w:val="28"/>
        </w:rPr>
        <w:t>.Утвердить распределение иных межбюдже</w:t>
      </w:r>
      <w:r w:rsidR="00B409DA">
        <w:rPr>
          <w:rFonts w:ascii="Times New Roman" w:hAnsi="Times New Roman" w:cs="Times New Roman"/>
          <w:iCs/>
          <w:sz w:val="28"/>
          <w:szCs w:val="28"/>
        </w:rPr>
        <w:t xml:space="preserve">тных трансфертов, передаваемых </w:t>
      </w:r>
      <w:r w:rsidR="006F6C7D" w:rsidRPr="006F6C7D">
        <w:rPr>
          <w:rFonts w:ascii="Times New Roman" w:hAnsi="Times New Roman" w:cs="Times New Roman"/>
          <w:iCs/>
          <w:sz w:val="28"/>
          <w:szCs w:val="28"/>
        </w:rPr>
        <w:t>бюджету Пролетарского сельского поселения Орловского района из бюджета Орловского района, на осуществление части полномочий по решению вопросов местного значения в соответстви</w:t>
      </w:r>
      <w:r w:rsidR="00B409DA">
        <w:rPr>
          <w:rFonts w:ascii="Times New Roman" w:hAnsi="Times New Roman" w:cs="Times New Roman"/>
          <w:iCs/>
          <w:sz w:val="28"/>
          <w:szCs w:val="28"/>
        </w:rPr>
        <w:t xml:space="preserve">и с заключенными соглашениями, </w:t>
      </w:r>
      <w:r w:rsidR="006F6C7D" w:rsidRPr="006F6C7D">
        <w:rPr>
          <w:rFonts w:ascii="Times New Roman" w:hAnsi="Times New Roman" w:cs="Times New Roman"/>
          <w:iCs/>
          <w:sz w:val="28"/>
          <w:szCs w:val="28"/>
        </w:rPr>
        <w:t>н</w:t>
      </w:r>
      <w:r w:rsidR="00ED5341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B409DA">
        <w:rPr>
          <w:rFonts w:ascii="Times New Roman" w:hAnsi="Times New Roman" w:cs="Times New Roman"/>
          <w:iCs/>
          <w:sz w:val="28"/>
          <w:szCs w:val="28"/>
        </w:rPr>
        <w:t>2020</w:t>
      </w:r>
      <w:r w:rsidR="006F6C7D" w:rsidRPr="006F6C7D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B409DA">
        <w:rPr>
          <w:rFonts w:ascii="Times New Roman" w:hAnsi="Times New Roman" w:cs="Times New Roman"/>
          <w:iCs/>
          <w:sz w:val="28"/>
          <w:szCs w:val="28"/>
        </w:rPr>
        <w:t>200,0 тыс. рублей, на 2021</w:t>
      </w:r>
      <w:r w:rsidR="006F6C7D" w:rsidRPr="006F6C7D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B409DA">
        <w:rPr>
          <w:rFonts w:ascii="Times New Roman" w:hAnsi="Times New Roman" w:cs="Times New Roman"/>
          <w:iCs/>
          <w:sz w:val="28"/>
          <w:szCs w:val="28"/>
        </w:rPr>
        <w:t>200,0 тыс. рублей, на 2022</w:t>
      </w:r>
      <w:r w:rsidR="006F6C7D" w:rsidRPr="006F6C7D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B409DA">
        <w:rPr>
          <w:rFonts w:ascii="Times New Roman" w:hAnsi="Times New Roman" w:cs="Times New Roman"/>
          <w:iCs/>
          <w:sz w:val="28"/>
          <w:szCs w:val="28"/>
        </w:rPr>
        <w:t xml:space="preserve">200,0 тыс. рублей, </w:t>
      </w:r>
      <w:r w:rsidR="006F6C7D" w:rsidRPr="006F6C7D">
        <w:rPr>
          <w:rFonts w:ascii="Times New Roman" w:hAnsi="Times New Roman" w:cs="Times New Roman"/>
          <w:iCs/>
          <w:sz w:val="28"/>
          <w:szCs w:val="28"/>
        </w:rPr>
        <w:t>согласно</w:t>
      </w:r>
      <w:r w:rsidR="008E1AFD">
        <w:rPr>
          <w:rFonts w:ascii="Times New Roman" w:hAnsi="Times New Roman" w:cs="Times New Roman"/>
          <w:iCs/>
          <w:sz w:val="28"/>
          <w:szCs w:val="28"/>
        </w:rPr>
        <w:t xml:space="preserve"> приложению 10</w:t>
      </w:r>
      <w:r w:rsidR="006F6C7D" w:rsidRPr="006F6C7D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решению. </w:t>
      </w:r>
    </w:p>
    <w:p w:rsidR="00B72021" w:rsidRDefault="006F6C7D" w:rsidP="00084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>Статья 8</w:t>
      </w:r>
      <w:r w:rsidRPr="006F6C7D">
        <w:rPr>
          <w:rFonts w:ascii="Times New Roman" w:hAnsi="Times New Roman" w:cs="Times New Roman"/>
          <w:sz w:val="28"/>
          <w:szCs w:val="28"/>
        </w:rPr>
        <w:t xml:space="preserve">. </w:t>
      </w:r>
      <w:r w:rsidRPr="006F6C7D">
        <w:rPr>
          <w:rFonts w:ascii="Times New Roman" w:hAnsi="Times New Roman" w:cs="Times New Roman"/>
          <w:b/>
          <w:sz w:val="28"/>
          <w:szCs w:val="28"/>
        </w:rPr>
        <w:t>Дотации на выравнивание бюджетной обеспеченности</w:t>
      </w:r>
    </w:p>
    <w:p w:rsidR="006F6C7D" w:rsidRPr="00D9362D" w:rsidRDefault="006F6C7D" w:rsidP="00D9362D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2D">
        <w:rPr>
          <w:rFonts w:ascii="Times New Roman" w:hAnsi="Times New Roman" w:cs="Times New Roman"/>
          <w:sz w:val="28"/>
          <w:szCs w:val="28"/>
        </w:rPr>
        <w:t>Утвердить суммы дотаций на выравнивание бюджетной обеспеченности:</w:t>
      </w:r>
    </w:p>
    <w:p w:rsidR="006F6C7D" w:rsidRPr="006F6C7D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2020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4240,6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F6C7D" w:rsidRPr="006F6C7D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2021 год в сумме </w:t>
      </w:r>
      <w:r w:rsidR="001E23F0">
        <w:rPr>
          <w:rFonts w:ascii="Times New Roman" w:hAnsi="Times New Roman" w:cs="Times New Roman"/>
          <w:sz w:val="28"/>
          <w:szCs w:val="28"/>
        </w:rPr>
        <w:t>2687,0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F6C7D" w:rsidRPr="006F6C7D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2022 год в сумме </w:t>
      </w:r>
      <w:r w:rsidR="001E23F0">
        <w:rPr>
          <w:rFonts w:ascii="Times New Roman" w:hAnsi="Times New Roman" w:cs="Times New Roman"/>
          <w:sz w:val="28"/>
          <w:szCs w:val="28"/>
        </w:rPr>
        <w:t>2674,1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>в том числе: за счет средств областного бюджета</w:t>
      </w:r>
    </w:p>
    <w:p w:rsidR="006F6C7D" w:rsidRPr="006F6C7D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2020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4240,6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F6C7D" w:rsidRPr="006F6C7D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 2021 год в сумме </w:t>
      </w:r>
      <w:r w:rsidR="00772C19">
        <w:rPr>
          <w:rFonts w:ascii="Times New Roman" w:hAnsi="Times New Roman" w:cs="Times New Roman"/>
          <w:sz w:val="28"/>
          <w:szCs w:val="28"/>
        </w:rPr>
        <w:t>2687,0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F6C7D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2022 год в сумме </w:t>
      </w:r>
      <w:r w:rsidR="00772C19">
        <w:rPr>
          <w:rFonts w:ascii="Times New Roman" w:hAnsi="Times New Roman" w:cs="Times New Roman"/>
          <w:sz w:val="28"/>
          <w:szCs w:val="28"/>
        </w:rPr>
        <w:t>2674,1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60A6A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7D">
        <w:rPr>
          <w:rFonts w:ascii="Times New Roman" w:hAnsi="Times New Roman" w:cs="Times New Roman"/>
          <w:b/>
          <w:sz w:val="28"/>
          <w:szCs w:val="28"/>
        </w:rPr>
        <w:t>Статья 9.</w:t>
      </w:r>
      <w:r w:rsidRPr="00E60A6A">
        <w:t xml:space="preserve"> </w:t>
      </w:r>
      <w:r w:rsidRPr="00E60A6A">
        <w:rPr>
          <w:rFonts w:ascii="Times New Roman" w:hAnsi="Times New Roman" w:cs="Times New Roman"/>
          <w:b/>
          <w:sz w:val="28"/>
          <w:szCs w:val="28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Pr="00E60A6A">
        <w:rPr>
          <w:rFonts w:ascii="Times New Roman" w:hAnsi="Times New Roman" w:cs="Times New Roman"/>
          <w:b/>
          <w:sz w:val="28"/>
          <w:szCs w:val="28"/>
        </w:rPr>
        <w:t>сельского поселения Орловского района в 2020 году</w:t>
      </w:r>
    </w:p>
    <w:p w:rsidR="00E60A6A" w:rsidRPr="00E60A6A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A6A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абзацем вторым части 4 статьи 38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E60A6A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</w:t>
      </w:r>
      <w:r w:rsidR="00EB340B">
        <w:rPr>
          <w:rFonts w:ascii="Times New Roman" w:hAnsi="Times New Roman" w:cs="Times New Roman"/>
          <w:sz w:val="28"/>
          <w:szCs w:val="28"/>
        </w:rPr>
        <w:t>на от 27 декабря 2018 года № 106</w:t>
      </w:r>
      <w:r w:rsidRPr="00E60A6A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 w:rsidR="00EB340B">
        <w:rPr>
          <w:rFonts w:ascii="Times New Roman" w:hAnsi="Times New Roman" w:cs="Times New Roman"/>
          <w:sz w:val="28"/>
          <w:szCs w:val="28"/>
        </w:rPr>
        <w:t>Пролетарском</w:t>
      </w:r>
      <w:r w:rsidRPr="00E60A6A">
        <w:rPr>
          <w:rFonts w:ascii="Times New Roman" w:hAnsi="Times New Roman" w:cs="Times New Roman"/>
          <w:sz w:val="28"/>
          <w:szCs w:val="28"/>
        </w:rPr>
        <w:t xml:space="preserve"> сельском поселении», что основанием для внесения в 2020 году изменений в показатели сводной бюджетной росписи бюджета </w:t>
      </w:r>
      <w:r w:rsidR="00EB340B">
        <w:rPr>
          <w:rFonts w:ascii="Times New Roman" w:hAnsi="Times New Roman" w:cs="Times New Roman"/>
          <w:sz w:val="28"/>
          <w:szCs w:val="28"/>
        </w:rPr>
        <w:t>Пролетарского</w:t>
      </w:r>
      <w:r w:rsidRPr="00E60A6A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являются: </w:t>
      </w:r>
    </w:p>
    <w:p w:rsidR="00E60A6A" w:rsidRPr="00E60A6A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A6A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="00EB340B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E60A6A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E60A6A" w:rsidRPr="00E60A6A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A6A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EB340B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E60A6A">
        <w:rPr>
          <w:rFonts w:ascii="Times New Roman" w:hAnsi="Times New Roman" w:cs="Times New Roman"/>
          <w:sz w:val="28"/>
          <w:szCs w:val="28"/>
        </w:rPr>
        <w:t xml:space="preserve">сельского поселения Орловского района в пределах общего объема бюджетных ассигнований, предусмотренных главному распорядителю средств бюджета </w:t>
      </w:r>
      <w:r w:rsidR="00EB340B">
        <w:rPr>
          <w:rFonts w:ascii="Times New Roman" w:hAnsi="Times New Roman" w:cs="Times New Roman"/>
          <w:sz w:val="28"/>
          <w:szCs w:val="28"/>
        </w:rPr>
        <w:t>Пролетарского</w:t>
      </w:r>
      <w:r w:rsidRPr="00E60A6A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района, на выполнение региональных проектов, направленных на реализацию федеральных проектов, входящих в состав национал</w:t>
      </w:r>
      <w:r w:rsidR="00EB340B">
        <w:rPr>
          <w:rFonts w:ascii="Times New Roman" w:hAnsi="Times New Roman" w:cs="Times New Roman"/>
          <w:sz w:val="28"/>
          <w:szCs w:val="28"/>
        </w:rPr>
        <w:t>ьных проектов, не противоречащее</w:t>
      </w:r>
      <w:r w:rsidRPr="00E60A6A">
        <w:rPr>
          <w:rFonts w:ascii="Times New Roman" w:hAnsi="Times New Roman" w:cs="Times New Roman"/>
          <w:sz w:val="28"/>
          <w:szCs w:val="28"/>
        </w:rPr>
        <w:t xml:space="preserve"> бюджетному законодательству;</w:t>
      </w:r>
    </w:p>
    <w:p w:rsidR="00E60A6A" w:rsidRPr="00E60A6A" w:rsidRDefault="00E60A6A" w:rsidP="00084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A6A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EB340B">
        <w:rPr>
          <w:rFonts w:ascii="Times New Roman" w:hAnsi="Times New Roman" w:cs="Times New Roman"/>
          <w:sz w:val="28"/>
          <w:szCs w:val="28"/>
        </w:rPr>
        <w:t>Пролетарского</w:t>
      </w:r>
      <w:r w:rsidRPr="00E60A6A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в пределах общего объема бюджетных ассигнований, предусмотренных главному распорядителю средств бюджета </w:t>
      </w:r>
      <w:r w:rsidR="00EB340B">
        <w:rPr>
          <w:rFonts w:ascii="Times New Roman" w:hAnsi="Times New Roman" w:cs="Times New Roman"/>
          <w:sz w:val="28"/>
          <w:szCs w:val="28"/>
        </w:rPr>
        <w:t>Пролетарского</w:t>
      </w:r>
      <w:r w:rsidRPr="00E60A6A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</w:r>
    </w:p>
    <w:p w:rsidR="006F6C7D" w:rsidRPr="006F6C7D" w:rsidRDefault="00EB340B" w:rsidP="0008482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6F6C7D" w:rsidRPr="006F6C7D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ab/>
        <w:t>Настоящее Решение</w:t>
      </w:r>
      <w:r w:rsidR="00D9362D">
        <w:rPr>
          <w:rFonts w:ascii="Times New Roman" w:hAnsi="Times New Roman" w:cs="Times New Roman"/>
          <w:sz w:val="28"/>
          <w:szCs w:val="28"/>
        </w:rPr>
        <w:t xml:space="preserve"> вступает в силу с 1 января 2020</w:t>
      </w:r>
      <w:r w:rsidRPr="006F6C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F6C7D" w:rsidRPr="006F6C7D" w:rsidRDefault="006F6C7D" w:rsidP="00084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6F6C7D" w:rsidRPr="006F6C7D" w:rsidRDefault="00772C19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Пролетарского </w:t>
      </w:r>
      <w:r w:rsidR="006F6C7D" w:rsidRPr="006F6C7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С.В. Пашко</w:t>
      </w:r>
    </w:p>
    <w:p w:rsidR="006F6C7D" w:rsidRPr="006F6C7D" w:rsidRDefault="006F6C7D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C7D">
        <w:rPr>
          <w:rFonts w:ascii="Times New Roman" w:hAnsi="Times New Roman" w:cs="Times New Roman"/>
          <w:sz w:val="28"/>
          <w:szCs w:val="28"/>
        </w:rPr>
        <w:t>х. Пролетарский</w:t>
      </w:r>
    </w:p>
    <w:p w:rsidR="00F624A4" w:rsidRDefault="006869E0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525EAF">
        <w:rPr>
          <w:rFonts w:ascii="Times New Roman" w:hAnsi="Times New Roman" w:cs="Times New Roman"/>
          <w:sz w:val="28"/>
          <w:szCs w:val="28"/>
        </w:rPr>
        <w:t xml:space="preserve">» </w:t>
      </w:r>
      <w:r w:rsidR="00772C19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D9362D">
        <w:rPr>
          <w:rFonts w:ascii="Times New Roman" w:hAnsi="Times New Roman" w:cs="Times New Roman"/>
          <w:sz w:val="28"/>
          <w:szCs w:val="28"/>
        </w:rPr>
        <w:t xml:space="preserve"> 2019</w:t>
      </w:r>
      <w:r w:rsidR="006F6C7D" w:rsidRPr="006F6C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2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7D" w:rsidRDefault="006869E0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130</w:t>
      </w:r>
    </w:p>
    <w:p w:rsidR="00485075" w:rsidRPr="00485075" w:rsidRDefault="00485075" w:rsidP="00485075">
      <w:pPr>
        <w:pStyle w:val="ab"/>
        <w:ind w:firstLine="709"/>
        <w:jc w:val="center"/>
        <w:rPr>
          <w:b/>
          <w:bCs/>
          <w:sz w:val="32"/>
          <w:szCs w:val="32"/>
        </w:rPr>
      </w:pPr>
      <w:r w:rsidRPr="00485075">
        <w:rPr>
          <w:b/>
          <w:bCs/>
          <w:sz w:val="32"/>
          <w:szCs w:val="32"/>
        </w:rPr>
        <w:lastRenderedPageBreak/>
        <w:t>Пояснительная записка</w:t>
      </w:r>
    </w:p>
    <w:p w:rsidR="00485075" w:rsidRPr="00485075" w:rsidRDefault="00485075" w:rsidP="00485075">
      <w:pPr>
        <w:pStyle w:val="ab"/>
        <w:ind w:firstLine="709"/>
        <w:jc w:val="center"/>
        <w:rPr>
          <w:b/>
          <w:sz w:val="32"/>
          <w:szCs w:val="32"/>
        </w:rPr>
      </w:pPr>
      <w:r w:rsidRPr="00485075">
        <w:rPr>
          <w:b/>
          <w:sz w:val="32"/>
          <w:szCs w:val="32"/>
        </w:rPr>
        <w:t>к проекту Решения Собрания депутатов</w:t>
      </w:r>
    </w:p>
    <w:p w:rsidR="00485075" w:rsidRPr="00485075" w:rsidRDefault="00485075" w:rsidP="00485075">
      <w:pPr>
        <w:pStyle w:val="ab"/>
        <w:ind w:firstLine="709"/>
        <w:jc w:val="center"/>
        <w:rPr>
          <w:b/>
          <w:sz w:val="32"/>
          <w:szCs w:val="32"/>
        </w:rPr>
      </w:pPr>
      <w:r w:rsidRPr="00485075">
        <w:rPr>
          <w:b/>
          <w:sz w:val="32"/>
          <w:szCs w:val="32"/>
        </w:rPr>
        <w:t>«О бюджете Пролетарского сельского поселения Орловского района на 2020 год и на плановый период 2021 и 2022 годов»</w:t>
      </w:r>
    </w:p>
    <w:p w:rsidR="00485075" w:rsidRPr="00485075" w:rsidRDefault="00485075" w:rsidP="00485075">
      <w:pPr>
        <w:pStyle w:val="ab"/>
        <w:ind w:firstLine="709"/>
        <w:rPr>
          <w:b/>
        </w:rPr>
      </w:pPr>
    </w:p>
    <w:p w:rsidR="00485075" w:rsidRPr="00485075" w:rsidRDefault="00485075" w:rsidP="00485075">
      <w:pPr>
        <w:pStyle w:val="ab"/>
        <w:numPr>
          <w:ilvl w:val="0"/>
          <w:numId w:val="9"/>
        </w:numPr>
        <w:jc w:val="left"/>
        <w:rPr>
          <w:b/>
          <w:sz w:val="32"/>
          <w:szCs w:val="32"/>
        </w:rPr>
      </w:pPr>
      <w:r w:rsidRPr="00485075">
        <w:rPr>
          <w:b/>
          <w:sz w:val="32"/>
          <w:szCs w:val="32"/>
        </w:rPr>
        <w:t>Введение</w:t>
      </w:r>
    </w:p>
    <w:p w:rsidR="00485075" w:rsidRPr="00485075" w:rsidRDefault="00485075" w:rsidP="004850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Проект решения «О бюджете Пролетарского сельского поселения Орловского района на 2020 год и на плановый период 2021 и 2022 годов» (далее - проект) подготовлен на основе основных направлений бюджетной и налоговой политики Пролетарского сельского поселения Орловского района на 2020-2022 годы</w:t>
      </w:r>
      <w:r w:rsidRPr="00485075">
        <w:rPr>
          <w:rFonts w:ascii="Times New Roman" w:hAnsi="Times New Roman" w:cs="Times New Roman"/>
          <w:szCs w:val="28"/>
          <w:lang w:eastAsia="en-US"/>
        </w:rPr>
        <w:t xml:space="preserve">, утвержденных постановлением Администрации Пролетарского сельского поселения Орловского района от 30.10.2019 № 94, с учетом </w:t>
      </w:r>
      <w:r w:rsidRPr="00485075">
        <w:rPr>
          <w:rFonts w:ascii="Times New Roman" w:hAnsi="Times New Roman" w:cs="Times New Roman"/>
        </w:rPr>
        <w:t>ключевых стратегических задач, обозначенных указами Президента Российской Федерации, основными направлениями бюджетной, налоговой и таможенно - тарифной политики РФ на 2020 год и на плановый период 2021 и 2022 годов и основными направлениями бюджетной и  налоговой политики Ростовской области на 2020-2022 годы.</w:t>
      </w:r>
    </w:p>
    <w:p w:rsidR="00485075" w:rsidRPr="00485075" w:rsidRDefault="00485075" w:rsidP="00485075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85075">
        <w:rPr>
          <w:rFonts w:ascii="Times New Roman" w:hAnsi="Times New Roman" w:cs="Times New Roman"/>
          <w:color w:val="000000"/>
          <w:szCs w:val="28"/>
        </w:rPr>
        <w:t>Приоритетной целью бюджетной политики является сбалансированность  бюджета и устойчивость бюджетной системы.</w:t>
      </w:r>
    </w:p>
    <w:p w:rsidR="00485075" w:rsidRPr="00485075" w:rsidRDefault="00485075" w:rsidP="00485075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85075">
        <w:rPr>
          <w:rFonts w:ascii="Times New Roman" w:hAnsi="Times New Roman" w:cs="Times New Roman"/>
          <w:color w:val="000000"/>
          <w:szCs w:val="28"/>
        </w:rPr>
        <w:t xml:space="preserve">Основными задачами на 2020-2022 годы являются повышение налоговых и неналоговых поступлений, </w:t>
      </w:r>
      <w:r w:rsidRPr="00485075">
        <w:rPr>
          <w:rFonts w:ascii="Times New Roman" w:hAnsi="Times New Roman" w:cs="Times New Roman"/>
        </w:rPr>
        <w:t xml:space="preserve">эффективное управление расходами </w:t>
      </w:r>
      <w:r w:rsidRPr="00485075">
        <w:rPr>
          <w:rFonts w:ascii="Times New Roman" w:hAnsi="Times New Roman" w:cs="Times New Roman"/>
          <w:color w:val="000000"/>
          <w:szCs w:val="28"/>
        </w:rPr>
        <w:t>с учетом их оптимизации, проведение взвешенной долговой политики, поддержка мер по обеспечению сбалансированности местного бюджета.</w:t>
      </w:r>
    </w:p>
    <w:p w:rsidR="00485075" w:rsidRPr="00485075" w:rsidRDefault="00485075" w:rsidP="0048507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 xml:space="preserve">Решению поставленных задач будет способствовать </w:t>
      </w:r>
      <w:r w:rsidRPr="00485075">
        <w:rPr>
          <w:rFonts w:ascii="Times New Roman" w:hAnsi="Times New Roman" w:cs="Times New Roman"/>
          <w:color w:val="000000"/>
          <w:szCs w:val="28"/>
        </w:rPr>
        <w:t>План мероприятий по росту доходного потенциала Пролетарского сельского поселения Орловского района, утвержденный</w:t>
      </w:r>
      <w:r w:rsidRPr="00485075">
        <w:rPr>
          <w:rFonts w:ascii="Times New Roman" w:hAnsi="Times New Roman" w:cs="Times New Roman"/>
        </w:rPr>
        <w:t xml:space="preserve"> постановлением  Администрации Пролетарского сельского поселения  Орловского района</w:t>
      </w:r>
      <w:r w:rsidRPr="00485075">
        <w:rPr>
          <w:rFonts w:ascii="Times New Roman" w:hAnsi="Times New Roman" w:cs="Times New Roman"/>
          <w:color w:val="000000"/>
          <w:szCs w:val="28"/>
        </w:rPr>
        <w:t xml:space="preserve"> от 24.09.2018 № 123 (в редакции 31.05.2019 № 53) и программа оптимизации расходов бюджета Пролетарского сельского поселения Орловского района до 2020 года, утвержденной </w:t>
      </w:r>
      <w:r w:rsidRPr="00485075">
        <w:rPr>
          <w:rFonts w:ascii="Times New Roman" w:hAnsi="Times New Roman" w:cs="Times New Roman"/>
        </w:rPr>
        <w:t xml:space="preserve">постановлением Администрации Пролетарского сельского поселения Орловского района </w:t>
      </w:r>
      <w:r w:rsidRPr="00485075">
        <w:rPr>
          <w:rFonts w:ascii="Times New Roman" w:hAnsi="Times New Roman" w:cs="Times New Roman"/>
          <w:color w:val="000000"/>
          <w:szCs w:val="28"/>
        </w:rPr>
        <w:t>от 16.10.2018 № 131 (в редакции от 06.06.2019 № 57)</w:t>
      </w:r>
      <w:r w:rsidRPr="00485075">
        <w:rPr>
          <w:rFonts w:ascii="Times New Roman" w:hAnsi="Times New Roman" w:cs="Times New Roman"/>
        </w:rPr>
        <w:t>.</w:t>
      </w:r>
    </w:p>
    <w:p w:rsidR="00485075" w:rsidRPr="00485075" w:rsidRDefault="00485075" w:rsidP="0048507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Доходы бюджета сформированы в соответствии с основными направлениями налоговой политики с учетом изменений, внесенных в бюджетное и налоговое законодательство.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Расходы бюджета Пролетарского сельского поселения Орловского района в первоочередном порядке будут направлены на обеспечение услуг в сфере  культуры и спорта, выполнение социальных обязательств перед гражданами, улучшению инфраструктуры и качества жизни граждан.</w:t>
      </w:r>
    </w:p>
    <w:p w:rsidR="00485075" w:rsidRPr="00485075" w:rsidRDefault="00485075" w:rsidP="004850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Продолжится реализация майских указов Президента РФ 2012 года в целях поддержания уровня достигнутых показателей по повышению оплаты труда отдельным категориям работников бюджетной сферы.</w:t>
      </w:r>
    </w:p>
    <w:p w:rsidR="00485075" w:rsidRPr="00485075" w:rsidRDefault="00485075" w:rsidP="004850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Эффективное управление расходами будет обеспечиваться посредством реализации  принятых муниципальных программ </w:t>
      </w:r>
      <w:r w:rsidRPr="00485075">
        <w:rPr>
          <w:rFonts w:ascii="Times New Roman" w:hAnsi="Times New Roman" w:cs="Times New Roman"/>
          <w:color w:val="000000"/>
          <w:szCs w:val="28"/>
        </w:rPr>
        <w:t>Пролетарского</w:t>
      </w:r>
      <w:r w:rsidRPr="00485075">
        <w:rPr>
          <w:rFonts w:ascii="Times New Roman" w:hAnsi="Times New Roman" w:cs="Times New Roman"/>
          <w:szCs w:val="28"/>
        </w:rPr>
        <w:t xml:space="preserve"> сельского поселения Орловского района.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pacing w:val="-4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Подготовка проекта бюджета на 2020-2022 годы осуществлялась в соответствии с порядком и сроками, утвержденными постановлением Администрации </w:t>
      </w:r>
      <w:r w:rsidRPr="00485075">
        <w:rPr>
          <w:rFonts w:ascii="Times New Roman" w:hAnsi="Times New Roman" w:cs="Times New Roman"/>
          <w:color w:val="000000"/>
          <w:szCs w:val="28"/>
        </w:rPr>
        <w:t>Пролетарского</w:t>
      </w:r>
      <w:r w:rsidRPr="00485075">
        <w:rPr>
          <w:rFonts w:ascii="Times New Roman" w:hAnsi="Times New Roman" w:cs="Times New Roman"/>
          <w:szCs w:val="28"/>
        </w:rPr>
        <w:t xml:space="preserve"> сельского поселения Орловского района от 07.06.2019 № 58 «Об утверждении Порядка и сроков составления </w:t>
      </w:r>
      <w:r w:rsidRPr="00485075">
        <w:rPr>
          <w:rFonts w:ascii="Times New Roman" w:hAnsi="Times New Roman" w:cs="Times New Roman"/>
          <w:spacing w:val="-4"/>
          <w:szCs w:val="28"/>
        </w:rPr>
        <w:t>проекта бюджета Пролетарского сельского поселения Орловского района на 2020 год и на плановый период 2021 и 2022 годов».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  <w:szCs w:val="28"/>
        </w:rPr>
        <w:t xml:space="preserve">В целях обеспечения открытости и прозрачности бюджета доступность бюджетных данных для граждан реализована путем работы в информационно-телекоммуникационной сети «Интернет» </w:t>
      </w:r>
      <w:r w:rsidRPr="00485075">
        <w:rPr>
          <w:rFonts w:ascii="Times New Roman" w:hAnsi="Times New Roman" w:cs="Times New Roman"/>
          <w:snapToGrid w:val="0"/>
        </w:rPr>
        <w:t>на официальном сайте Администрации Пролетарского сельского поселения  Орловского района</w:t>
      </w:r>
      <w:r w:rsidRPr="00485075">
        <w:rPr>
          <w:rFonts w:ascii="Times New Roman" w:hAnsi="Times New Roman" w:cs="Times New Roman"/>
        </w:rPr>
        <w:t>.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Cs w:val="28"/>
        </w:rPr>
      </w:pPr>
    </w:p>
    <w:p w:rsidR="00485075" w:rsidRPr="00485075" w:rsidRDefault="00485075" w:rsidP="00485075">
      <w:pPr>
        <w:pStyle w:val="ab"/>
        <w:rPr>
          <w:b/>
          <w:sz w:val="32"/>
          <w:szCs w:val="32"/>
        </w:rPr>
      </w:pPr>
      <w:r w:rsidRPr="00485075">
        <w:rPr>
          <w:b/>
          <w:sz w:val="32"/>
          <w:szCs w:val="32"/>
          <w:lang w:val="en-US"/>
        </w:rPr>
        <w:t>II</w:t>
      </w:r>
      <w:r w:rsidRPr="00485075">
        <w:rPr>
          <w:b/>
          <w:sz w:val="32"/>
          <w:szCs w:val="32"/>
        </w:rPr>
        <w:t xml:space="preserve">.Основные характеристики проекта </w:t>
      </w:r>
    </w:p>
    <w:p w:rsidR="00485075" w:rsidRPr="00485075" w:rsidRDefault="00485075" w:rsidP="00485075">
      <w:pPr>
        <w:pStyle w:val="ab"/>
        <w:rPr>
          <w:b/>
          <w:sz w:val="32"/>
          <w:szCs w:val="32"/>
        </w:rPr>
      </w:pPr>
      <w:r w:rsidRPr="00485075">
        <w:rPr>
          <w:b/>
          <w:sz w:val="32"/>
          <w:szCs w:val="32"/>
        </w:rPr>
        <w:t>бюджета Пролетарского сельского поселения Орловского района на 2020 год и на плановый период 2021 и 2022 годов</w:t>
      </w:r>
    </w:p>
    <w:p w:rsidR="00485075" w:rsidRPr="00485075" w:rsidRDefault="00485075" w:rsidP="00485075">
      <w:pPr>
        <w:pStyle w:val="ab"/>
        <w:ind w:firstLine="709"/>
      </w:pPr>
    </w:p>
    <w:p w:rsidR="00485075" w:rsidRPr="00485075" w:rsidRDefault="00485075" w:rsidP="00485075">
      <w:pPr>
        <w:pStyle w:val="ab"/>
        <w:ind w:firstLine="709"/>
      </w:pPr>
      <w:r w:rsidRPr="00485075">
        <w:t xml:space="preserve">Основные характеристики проекта решения «О бюджете Пролетарского сельского поселения Орловского района на 2020 год и на плановый период 2021 и 2022 годов» </w:t>
      </w:r>
      <w:r w:rsidRPr="00485075">
        <w:rPr>
          <w:szCs w:val="28"/>
        </w:rPr>
        <w:t xml:space="preserve">предлагаются </w:t>
      </w:r>
      <w:r w:rsidRPr="00485075">
        <w:t xml:space="preserve"> в соответствии с ниже приведенной таблицей.   </w:t>
      </w:r>
    </w:p>
    <w:p w:rsidR="00485075" w:rsidRPr="00485075" w:rsidRDefault="00485075" w:rsidP="00485075">
      <w:pPr>
        <w:pStyle w:val="ab"/>
        <w:ind w:firstLine="709"/>
        <w:jc w:val="right"/>
        <w:rPr>
          <w:szCs w:val="28"/>
        </w:rPr>
      </w:pPr>
      <w:r w:rsidRPr="00485075">
        <w:rPr>
          <w:szCs w:val="28"/>
        </w:rPr>
        <w:t>тыс.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5"/>
        <w:gridCol w:w="1701"/>
        <w:gridCol w:w="1559"/>
      </w:tblGrid>
      <w:tr w:rsidR="00485075" w:rsidRPr="00485075" w:rsidTr="00364C3D">
        <w:trPr>
          <w:cantSplit/>
          <w:trHeight w:val="534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spacing w:line="360" w:lineRule="auto"/>
              <w:ind w:hanging="108"/>
              <w:jc w:val="center"/>
              <w:rPr>
                <w:b/>
              </w:rPr>
            </w:pPr>
            <w:r w:rsidRPr="00485075">
              <w:rPr>
                <w:b/>
              </w:rPr>
              <w:t>Показатель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jc w:val="center"/>
              <w:rPr>
                <w:b/>
              </w:rPr>
            </w:pPr>
            <w:r w:rsidRPr="00485075">
              <w:rPr>
                <w:b/>
              </w:rPr>
              <w:t>Проект</w:t>
            </w:r>
          </w:p>
        </w:tc>
      </w:tr>
      <w:tr w:rsidR="00485075" w:rsidRPr="00485075" w:rsidTr="00364C3D">
        <w:trPr>
          <w:cantSplit/>
          <w:tblHeader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spacing w:line="360" w:lineRule="auto"/>
              <w:jc w:val="center"/>
              <w:rPr>
                <w:b/>
              </w:rPr>
            </w:pPr>
            <w:r w:rsidRPr="00485075">
              <w:rPr>
                <w:b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spacing w:line="360" w:lineRule="auto"/>
              <w:ind w:left="-108" w:firstLine="108"/>
              <w:jc w:val="center"/>
              <w:rPr>
                <w:b/>
              </w:rPr>
            </w:pPr>
            <w:r w:rsidRPr="00485075">
              <w:rPr>
                <w:b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spacing w:line="360" w:lineRule="auto"/>
              <w:jc w:val="center"/>
              <w:rPr>
                <w:b/>
              </w:rPr>
            </w:pPr>
            <w:r w:rsidRPr="00485075">
              <w:rPr>
                <w:b/>
              </w:rPr>
              <w:t>2022</w:t>
            </w:r>
          </w:p>
        </w:tc>
      </w:tr>
      <w:tr w:rsidR="00485075" w:rsidRPr="00485075" w:rsidTr="00364C3D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75" w:rsidRPr="00485075" w:rsidRDefault="00485075" w:rsidP="00364C3D">
            <w:pPr>
              <w:pStyle w:val="ab"/>
              <w:jc w:val="left"/>
              <w:rPr>
                <w:szCs w:val="28"/>
                <w:lang w:val="en-US"/>
              </w:rPr>
            </w:pPr>
            <w:r w:rsidRPr="00485075">
              <w:rPr>
                <w:b/>
                <w:szCs w:val="28"/>
                <w:lang w:val="en-US"/>
              </w:rPr>
              <w:t>I</w:t>
            </w:r>
            <w:r w:rsidRPr="00485075">
              <w:rPr>
                <w:b/>
                <w:szCs w:val="28"/>
              </w:rPr>
              <w:t>. Доходы, всего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firstLine="34"/>
              <w:jc w:val="center"/>
              <w:rPr>
                <w:b/>
              </w:rPr>
            </w:pPr>
            <w:r w:rsidRPr="00485075">
              <w:rPr>
                <w:b/>
              </w:rPr>
              <w:t>7 650,7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left="-108" w:firstLine="108"/>
              <w:jc w:val="center"/>
              <w:rPr>
                <w:b/>
              </w:rPr>
            </w:pPr>
            <w:r w:rsidRPr="00485075">
              <w:rPr>
                <w:b/>
              </w:rPr>
              <w:t>6 225,5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firstLine="34"/>
              <w:jc w:val="center"/>
              <w:rPr>
                <w:b/>
              </w:rPr>
            </w:pPr>
            <w:r w:rsidRPr="00485075">
              <w:rPr>
                <w:b/>
              </w:rPr>
              <w:t>6 354,4</w:t>
            </w:r>
          </w:p>
        </w:tc>
      </w:tr>
      <w:tr w:rsidR="00485075" w:rsidRPr="00485075" w:rsidTr="00364C3D">
        <w:trPr>
          <w:cantSplit/>
          <w:trHeight w:val="7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85075" w:rsidRPr="00485075" w:rsidRDefault="00485075" w:rsidP="00364C3D">
            <w:pPr>
              <w:pStyle w:val="ab"/>
              <w:jc w:val="left"/>
              <w:rPr>
                <w:b/>
                <w:szCs w:val="28"/>
                <w:lang w:val="en-US"/>
              </w:rPr>
            </w:pPr>
            <w:r w:rsidRPr="00485075">
              <w:rPr>
                <w:szCs w:val="28"/>
              </w:rPr>
              <w:t>из них: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firstLine="3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left="-108" w:firstLine="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firstLine="34"/>
              <w:jc w:val="center"/>
              <w:rPr>
                <w:b/>
              </w:rPr>
            </w:pPr>
          </w:p>
        </w:tc>
      </w:tr>
      <w:tr w:rsidR="00485075" w:rsidRPr="00485075" w:rsidTr="00364C3D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075" w:rsidRPr="00485075" w:rsidRDefault="00485075" w:rsidP="00364C3D">
            <w:pPr>
              <w:pStyle w:val="ab"/>
              <w:jc w:val="left"/>
              <w:rPr>
                <w:szCs w:val="28"/>
              </w:rPr>
            </w:pPr>
            <w:r w:rsidRPr="00485075">
              <w:rPr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hanging="108"/>
              <w:jc w:val="center"/>
            </w:pPr>
            <w:r w:rsidRPr="00485075">
              <w:t>3128,5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left="-108" w:firstLine="108"/>
              <w:jc w:val="center"/>
            </w:pPr>
            <w:r w:rsidRPr="00485075">
              <w:t>3255,4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075" w:rsidRPr="00485075" w:rsidRDefault="00485075" w:rsidP="00364C3D">
            <w:pPr>
              <w:pStyle w:val="ConsPlusNormal"/>
              <w:ind w:hanging="108"/>
              <w:jc w:val="center"/>
            </w:pPr>
            <w:r w:rsidRPr="00485075">
              <w:t>3392,1</w:t>
            </w:r>
          </w:p>
        </w:tc>
      </w:tr>
      <w:tr w:rsidR="00485075" w:rsidRPr="00485075" w:rsidTr="00364C3D">
        <w:trPr>
          <w:cantSplit/>
        </w:trPr>
        <w:tc>
          <w:tcPr>
            <w:tcW w:w="4820" w:type="dxa"/>
            <w:tcBorders>
              <w:top w:val="nil"/>
            </w:tcBorders>
          </w:tcPr>
          <w:p w:rsidR="00485075" w:rsidRPr="00485075" w:rsidRDefault="00485075" w:rsidP="00364C3D">
            <w:pPr>
              <w:pStyle w:val="ab"/>
              <w:jc w:val="left"/>
              <w:rPr>
                <w:szCs w:val="28"/>
              </w:rPr>
            </w:pPr>
            <w:r w:rsidRPr="00485075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</w:tcBorders>
          </w:tcPr>
          <w:p w:rsidR="00485075" w:rsidRPr="00485075" w:rsidRDefault="00485075" w:rsidP="00364C3D">
            <w:pPr>
              <w:pStyle w:val="ConsPlusNormal"/>
              <w:ind w:hanging="108"/>
              <w:jc w:val="center"/>
            </w:pPr>
            <w:r w:rsidRPr="00485075">
              <w:t>4522,2</w:t>
            </w:r>
          </w:p>
        </w:tc>
        <w:tc>
          <w:tcPr>
            <w:tcW w:w="1701" w:type="dxa"/>
            <w:tcBorders>
              <w:top w:val="nil"/>
            </w:tcBorders>
          </w:tcPr>
          <w:p w:rsidR="00485075" w:rsidRPr="00485075" w:rsidRDefault="00485075" w:rsidP="00364C3D">
            <w:pPr>
              <w:pStyle w:val="ConsPlusNormal"/>
              <w:ind w:left="-108" w:firstLine="108"/>
              <w:jc w:val="center"/>
            </w:pPr>
            <w:r w:rsidRPr="00485075">
              <w:t>2970,1</w:t>
            </w:r>
          </w:p>
        </w:tc>
        <w:tc>
          <w:tcPr>
            <w:tcW w:w="1559" w:type="dxa"/>
            <w:tcBorders>
              <w:top w:val="nil"/>
            </w:tcBorders>
          </w:tcPr>
          <w:p w:rsidR="00485075" w:rsidRPr="00485075" w:rsidRDefault="00485075" w:rsidP="00364C3D">
            <w:pPr>
              <w:pStyle w:val="ConsPlusNormal"/>
              <w:ind w:hanging="108"/>
              <w:jc w:val="center"/>
            </w:pPr>
            <w:r w:rsidRPr="00485075">
              <w:t>2962,3</w:t>
            </w:r>
          </w:p>
        </w:tc>
      </w:tr>
      <w:tr w:rsidR="00485075" w:rsidRPr="00485075" w:rsidTr="00364C3D">
        <w:trPr>
          <w:cantSplit/>
        </w:trPr>
        <w:tc>
          <w:tcPr>
            <w:tcW w:w="4820" w:type="dxa"/>
            <w:vAlign w:val="center"/>
          </w:tcPr>
          <w:p w:rsidR="00485075" w:rsidRPr="00485075" w:rsidRDefault="00485075" w:rsidP="00364C3D">
            <w:pPr>
              <w:pStyle w:val="ab"/>
              <w:jc w:val="left"/>
              <w:rPr>
                <w:b/>
                <w:szCs w:val="28"/>
              </w:rPr>
            </w:pPr>
            <w:r w:rsidRPr="00485075">
              <w:rPr>
                <w:b/>
                <w:szCs w:val="28"/>
                <w:lang w:val="en-US"/>
              </w:rPr>
              <w:t>II</w:t>
            </w:r>
            <w:r w:rsidRPr="00485075">
              <w:rPr>
                <w:b/>
                <w:szCs w:val="28"/>
              </w:rPr>
              <w:t>. Расходы, всего</w:t>
            </w:r>
          </w:p>
        </w:tc>
        <w:tc>
          <w:tcPr>
            <w:tcW w:w="1985" w:type="dxa"/>
          </w:tcPr>
          <w:p w:rsidR="00485075" w:rsidRPr="00485075" w:rsidRDefault="00485075" w:rsidP="00364C3D">
            <w:pPr>
              <w:pStyle w:val="ConsPlusNormal"/>
              <w:jc w:val="center"/>
              <w:rPr>
                <w:b/>
              </w:rPr>
            </w:pPr>
            <w:r w:rsidRPr="00485075">
              <w:rPr>
                <w:b/>
              </w:rPr>
              <w:t>7700,7</w:t>
            </w:r>
          </w:p>
        </w:tc>
        <w:tc>
          <w:tcPr>
            <w:tcW w:w="1701" w:type="dxa"/>
          </w:tcPr>
          <w:p w:rsidR="00485075" w:rsidRPr="00485075" w:rsidRDefault="00485075" w:rsidP="00364C3D">
            <w:pPr>
              <w:pStyle w:val="ConsPlusNormal"/>
              <w:ind w:left="-108" w:firstLine="108"/>
              <w:jc w:val="center"/>
              <w:rPr>
                <w:b/>
              </w:rPr>
            </w:pPr>
            <w:r w:rsidRPr="00485075">
              <w:rPr>
                <w:b/>
              </w:rPr>
              <w:t>6548,0</w:t>
            </w:r>
          </w:p>
        </w:tc>
        <w:tc>
          <w:tcPr>
            <w:tcW w:w="1559" w:type="dxa"/>
          </w:tcPr>
          <w:p w:rsidR="00485075" w:rsidRPr="00485075" w:rsidRDefault="00485075" w:rsidP="00364C3D">
            <w:pPr>
              <w:pStyle w:val="ConsPlusNormal"/>
              <w:jc w:val="center"/>
              <w:rPr>
                <w:b/>
              </w:rPr>
            </w:pPr>
            <w:r w:rsidRPr="00485075">
              <w:rPr>
                <w:b/>
              </w:rPr>
              <w:t>6693,4</w:t>
            </w:r>
          </w:p>
        </w:tc>
      </w:tr>
      <w:tr w:rsidR="00485075" w:rsidRPr="00485075" w:rsidTr="00364C3D">
        <w:trPr>
          <w:cantSplit/>
          <w:trHeight w:val="657"/>
        </w:trPr>
        <w:tc>
          <w:tcPr>
            <w:tcW w:w="4820" w:type="dxa"/>
          </w:tcPr>
          <w:p w:rsidR="00485075" w:rsidRPr="00485075" w:rsidRDefault="00485075" w:rsidP="00364C3D">
            <w:pPr>
              <w:pStyle w:val="ab"/>
              <w:jc w:val="left"/>
              <w:rPr>
                <w:b/>
                <w:szCs w:val="28"/>
              </w:rPr>
            </w:pPr>
            <w:r w:rsidRPr="00485075">
              <w:rPr>
                <w:b/>
                <w:szCs w:val="28"/>
                <w:lang w:val="en-US"/>
              </w:rPr>
              <w:t>III</w:t>
            </w:r>
            <w:r w:rsidRPr="00485075">
              <w:rPr>
                <w:b/>
                <w:szCs w:val="28"/>
              </w:rPr>
              <w:t xml:space="preserve">. Дефицит </w:t>
            </w:r>
          </w:p>
          <w:p w:rsidR="00485075" w:rsidRPr="00485075" w:rsidRDefault="00485075" w:rsidP="00364C3D">
            <w:pPr>
              <w:pStyle w:val="ab"/>
              <w:jc w:val="left"/>
              <w:rPr>
                <w:b/>
                <w:szCs w:val="28"/>
              </w:rPr>
            </w:pPr>
            <w:r w:rsidRPr="00485075">
              <w:rPr>
                <w:b/>
                <w:szCs w:val="28"/>
              </w:rPr>
              <w:t>(-), профицит (+),</w:t>
            </w:r>
          </w:p>
        </w:tc>
        <w:tc>
          <w:tcPr>
            <w:tcW w:w="1985" w:type="dxa"/>
            <w:vAlign w:val="center"/>
          </w:tcPr>
          <w:p w:rsidR="00485075" w:rsidRPr="00485075" w:rsidRDefault="00485075" w:rsidP="00364C3D">
            <w:pPr>
              <w:pStyle w:val="ConsPlusNormal"/>
              <w:jc w:val="center"/>
              <w:rPr>
                <w:b/>
              </w:rPr>
            </w:pPr>
            <w:r w:rsidRPr="00485075">
              <w:rPr>
                <w:b/>
              </w:rPr>
              <w:t>- 50,0</w:t>
            </w:r>
          </w:p>
        </w:tc>
        <w:tc>
          <w:tcPr>
            <w:tcW w:w="1701" w:type="dxa"/>
            <w:vAlign w:val="center"/>
          </w:tcPr>
          <w:p w:rsidR="00485075" w:rsidRPr="00485075" w:rsidRDefault="00485075" w:rsidP="00364C3D">
            <w:pPr>
              <w:pStyle w:val="ConsPlusNormal"/>
              <w:ind w:left="-108" w:firstLine="108"/>
              <w:jc w:val="center"/>
              <w:rPr>
                <w:b/>
              </w:rPr>
            </w:pPr>
            <w:r w:rsidRPr="00485075">
              <w:rPr>
                <w:b/>
              </w:rPr>
              <w:t>-322,5</w:t>
            </w:r>
          </w:p>
        </w:tc>
        <w:tc>
          <w:tcPr>
            <w:tcW w:w="1559" w:type="dxa"/>
            <w:vAlign w:val="center"/>
          </w:tcPr>
          <w:p w:rsidR="00485075" w:rsidRPr="00485075" w:rsidRDefault="00485075" w:rsidP="00364C3D">
            <w:pPr>
              <w:pStyle w:val="ConsPlusNormal"/>
              <w:jc w:val="center"/>
              <w:rPr>
                <w:b/>
              </w:rPr>
            </w:pPr>
            <w:r w:rsidRPr="00485075">
              <w:rPr>
                <w:b/>
              </w:rPr>
              <w:t>-339,0</w:t>
            </w:r>
          </w:p>
        </w:tc>
      </w:tr>
      <w:tr w:rsidR="00485075" w:rsidRPr="00485075" w:rsidTr="00364C3D">
        <w:trPr>
          <w:cantSplit/>
          <w:trHeight w:val="337"/>
        </w:trPr>
        <w:tc>
          <w:tcPr>
            <w:tcW w:w="4820" w:type="dxa"/>
          </w:tcPr>
          <w:p w:rsidR="00485075" w:rsidRPr="00485075" w:rsidRDefault="00485075" w:rsidP="00364C3D">
            <w:pPr>
              <w:pStyle w:val="ab"/>
              <w:jc w:val="left"/>
              <w:rPr>
                <w:b/>
                <w:szCs w:val="28"/>
              </w:rPr>
            </w:pPr>
            <w:r w:rsidRPr="00485075">
              <w:rPr>
                <w:b/>
                <w:szCs w:val="28"/>
              </w:rPr>
              <w:t>в % к объему собственных доходов</w:t>
            </w:r>
          </w:p>
        </w:tc>
        <w:tc>
          <w:tcPr>
            <w:tcW w:w="1985" w:type="dxa"/>
            <w:vAlign w:val="center"/>
          </w:tcPr>
          <w:p w:rsidR="00485075" w:rsidRPr="00485075" w:rsidRDefault="00485075" w:rsidP="00364C3D">
            <w:pPr>
              <w:pStyle w:val="ConsPlusNormal"/>
              <w:jc w:val="center"/>
              <w:rPr>
                <w:b/>
              </w:rPr>
            </w:pPr>
            <w:r w:rsidRPr="00485075">
              <w:rPr>
                <w:b/>
              </w:rPr>
              <w:t>1,6 %</w:t>
            </w:r>
          </w:p>
        </w:tc>
        <w:tc>
          <w:tcPr>
            <w:tcW w:w="1701" w:type="dxa"/>
            <w:vAlign w:val="center"/>
          </w:tcPr>
          <w:p w:rsidR="00485075" w:rsidRPr="00485075" w:rsidRDefault="00485075" w:rsidP="00364C3D">
            <w:pPr>
              <w:pStyle w:val="ConsPlusNormal"/>
              <w:ind w:left="-108" w:firstLine="108"/>
              <w:jc w:val="center"/>
              <w:rPr>
                <w:b/>
              </w:rPr>
            </w:pPr>
            <w:r w:rsidRPr="00485075">
              <w:rPr>
                <w:b/>
              </w:rPr>
              <w:t>9,9 %</w:t>
            </w:r>
          </w:p>
        </w:tc>
        <w:tc>
          <w:tcPr>
            <w:tcW w:w="1559" w:type="dxa"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5075">
              <w:rPr>
                <w:rFonts w:ascii="Times New Roman" w:hAnsi="Times New Roman" w:cs="Times New Roman"/>
                <w:b/>
                <w:szCs w:val="28"/>
              </w:rPr>
              <w:t>10,0 %</w:t>
            </w:r>
          </w:p>
        </w:tc>
      </w:tr>
      <w:tr w:rsidR="00485075" w:rsidRPr="00485075" w:rsidTr="00364C3D">
        <w:trPr>
          <w:cantSplit/>
        </w:trPr>
        <w:tc>
          <w:tcPr>
            <w:tcW w:w="4820" w:type="dxa"/>
          </w:tcPr>
          <w:p w:rsidR="00485075" w:rsidRPr="00485075" w:rsidRDefault="00485075" w:rsidP="00364C3D">
            <w:pPr>
              <w:pStyle w:val="ab"/>
              <w:jc w:val="left"/>
              <w:rPr>
                <w:b/>
                <w:szCs w:val="28"/>
              </w:rPr>
            </w:pPr>
            <w:r w:rsidRPr="00485075">
              <w:rPr>
                <w:b/>
                <w:szCs w:val="28"/>
                <w:lang w:val="en-US"/>
              </w:rPr>
              <w:t>VI</w:t>
            </w:r>
            <w:r w:rsidRPr="00485075">
              <w:rPr>
                <w:b/>
                <w:szCs w:val="28"/>
              </w:rPr>
              <w:t>. Источники финансирования дефицита</w:t>
            </w:r>
          </w:p>
        </w:tc>
        <w:tc>
          <w:tcPr>
            <w:tcW w:w="1985" w:type="dxa"/>
            <w:vAlign w:val="center"/>
          </w:tcPr>
          <w:p w:rsidR="00485075" w:rsidRPr="00485075" w:rsidRDefault="00485075" w:rsidP="00364C3D">
            <w:pPr>
              <w:pStyle w:val="ConsPlusNormal"/>
              <w:jc w:val="center"/>
              <w:rPr>
                <w:b/>
              </w:rPr>
            </w:pPr>
            <w:r w:rsidRPr="00485075">
              <w:rPr>
                <w:b/>
              </w:rPr>
              <w:t>50,0</w:t>
            </w:r>
          </w:p>
        </w:tc>
        <w:tc>
          <w:tcPr>
            <w:tcW w:w="1701" w:type="dxa"/>
            <w:vAlign w:val="center"/>
          </w:tcPr>
          <w:p w:rsidR="00485075" w:rsidRPr="00485075" w:rsidRDefault="00485075" w:rsidP="00364C3D">
            <w:pPr>
              <w:pStyle w:val="ConsPlusNormal"/>
              <w:ind w:left="-108" w:firstLine="108"/>
              <w:jc w:val="center"/>
              <w:rPr>
                <w:b/>
              </w:rPr>
            </w:pPr>
            <w:r w:rsidRPr="00485075">
              <w:rPr>
                <w:b/>
              </w:rPr>
              <w:t>322,5</w:t>
            </w:r>
          </w:p>
        </w:tc>
        <w:tc>
          <w:tcPr>
            <w:tcW w:w="1559" w:type="dxa"/>
            <w:vAlign w:val="center"/>
          </w:tcPr>
          <w:p w:rsidR="00485075" w:rsidRPr="00485075" w:rsidRDefault="00485075" w:rsidP="00364C3D">
            <w:pPr>
              <w:pStyle w:val="ConsPlusNormal"/>
              <w:jc w:val="center"/>
              <w:rPr>
                <w:b/>
              </w:rPr>
            </w:pPr>
            <w:r w:rsidRPr="00485075">
              <w:rPr>
                <w:b/>
              </w:rPr>
              <w:t>339,0</w:t>
            </w:r>
          </w:p>
        </w:tc>
      </w:tr>
    </w:tbl>
    <w:p w:rsidR="00485075" w:rsidRPr="00485075" w:rsidRDefault="00485075" w:rsidP="00485075">
      <w:pPr>
        <w:pStyle w:val="ab"/>
        <w:ind w:firstLine="709"/>
      </w:pPr>
    </w:p>
    <w:p w:rsidR="00485075" w:rsidRPr="00485075" w:rsidRDefault="00485075" w:rsidP="00485075">
      <w:pPr>
        <w:pStyle w:val="ab"/>
        <w:ind w:firstLine="709"/>
      </w:pPr>
      <w:r w:rsidRPr="00485075">
        <w:t>Особенностью планирования безвозмездных поступлений в проекте бюджета Пролетарского сельского поселения Орловского района является необходимость их уточнения в связи с отсутствием на момент формирования бюджета Пролетарского сельского поселения Орловского района полного распределения трансфертов из областного бюджета. Именно этим объясняется относительное снижение представленных в проекте основных параметров проекта бюджета 2021 и 2022 годов, как в части межбюджетных трансфертов, так и в целом по доходам и расходам.</w:t>
      </w:r>
    </w:p>
    <w:p w:rsidR="00485075" w:rsidRPr="00485075" w:rsidRDefault="00485075" w:rsidP="00485075">
      <w:pPr>
        <w:pStyle w:val="ab"/>
        <w:ind w:firstLine="709"/>
        <w:rPr>
          <w:szCs w:val="28"/>
        </w:rPr>
      </w:pPr>
      <w:r w:rsidRPr="00485075">
        <w:t xml:space="preserve">Уточнение безвозмездных поступлений будет учтено при подготовке к рассмотрению проекта бюджета Пролетарского сельского поселения Орловского района на 2020-2022 годы после принятия областного бюджета во втором чтении. Целевые средства будут уточнены по соответствующим направлениям расходов. </w:t>
      </w:r>
    </w:p>
    <w:p w:rsidR="00485075" w:rsidRPr="00485075" w:rsidRDefault="00485075" w:rsidP="00485075">
      <w:pPr>
        <w:pStyle w:val="ab"/>
        <w:ind w:firstLine="709"/>
        <w:rPr>
          <w:szCs w:val="28"/>
        </w:rPr>
      </w:pPr>
      <w:r w:rsidRPr="00485075">
        <w:rPr>
          <w:szCs w:val="28"/>
        </w:rPr>
        <w:t xml:space="preserve">При планировании </w:t>
      </w:r>
      <w:r w:rsidRPr="00485075">
        <w:t xml:space="preserve">бюджета Пролетарского сельского поселения Орловского района учтены основные подходы формирования расходной части, которые обозначены ниже в настоящей пояснительной записке, </w:t>
      </w:r>
      <w:r w:rsidRPr="00485075">
        <w:rPr>
          <w:szCs w:val="28"/>
        </w:rPr>
        <w:t xml:space="preserve">с учетом оптимизации бюджетных расходов и повышения эффективности использования финансовых ресурсов. 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Дефицит предусмотрен в проекте бюджета Пролетарского сельского поселения Орловского района на 2020 год в объеме 1,6 % от объема собственных налоговых и неналоговых доходов бюджета Пролетарского сельского поселения Орловского района, на 2021-2022 годы 9,9 % и 10,0 % соответственно.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Основные показатели проекта бюджета Пролетарского сельского поселения Орловского района по доходам и расходам представлены в приложении 1 к настоящей пояснительной записке.</w:t>
      </w:r>
    </w:p>
    <w:p w:rsidR="00485075" w:rsidRPr="00485075" w:rsidRDefault="00485075" w:rsidP="00485075">
      <w:pPr>
        <w:widowControl w:val="0"/>
        <w:rPr>
          <w:rFonts w:ascii="Times New Roman" w:hAnsi="Times New Roman" w:cs="Times New Roman"/>
          <w:szCs w:val="28"/>
          <w:lang w:eastAsia="en-US"/>
        </w:rPr>
      </w:pP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075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485075">
        <w:rPr>
          <w:rFonts w:ascii="Times New Roman" w:hAnsi="Times New Roman" w:cs="Times New Roman"/>
          <w:b/>
          <w:sz w:val="32"/>
          <w:szCs w:val="32"/>
        </w:rPr>
        <w:t xml:space="preserve">. Доходы бюджета Пролетарского сельского поселения Орловского района на 2020 год и на плановый период 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075">
        <w:rPr>
          <w:rFonts w:ascii="Times New Roman" w:hAnsi="Times New Roman" w:cs="Times New Roman"/>
          <w:b/>
          <w:sz w:val="32"/>
          <w:szCs w:val="32"/>
        </w:rPr>
        <w:t>2021 и 2022 годов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Доходы бюджета Пролетарского сельского поселения Орловского района на 2020 год предлагаются к решению бюджета в общей сумме 7650,7 тыс. рублей. На 2021 планируется 6225,5 тыс. рублей, на 2022 год – 6354,4 тыс. рублей.</w:t>
      </w:r>
    </w:p>
    <w:p w:rsidR="00485075" w:rsidRPr="00485075" w:rsidRDefault="00485075" w:rsidP="0048507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Доходы бюджета Пролетарского сельского поселения Орловского района сформированы в соответствии с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Динамика доходов Пролетарского сельского поселения Орловского района, представлена в следующей диаграмме: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ab/>
      </w:r>
      <w:r w:rsidRPr="00485075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7AA21030" wp14:editId="3653E877">
            <wp:extent cx="6426200" cy="2726055"/>
            <wp:effectExtent l="1905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 xml:space="preserve"> Особенности формирования и основные характеристики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 xml:space="preserve"> налоговых и неналоговых доходов 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Пролетарского сельского поселения Орловского района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Собственные доходы Пролетарского сельского поселения Орловского района в 2020 году и плановом периоде 2021 и 2022 годов прогнозируются в объеме 3128,5 тыс. рублей, 3255,4 тыс. рублей и 3392,1 тыс. рублей соответственно. По сравнению с первоначальным бюджетом 2019 года увеличение в 2020 году составит 233,9 тыс. рублей или 8,1 процента (рост в 2021 году по сравнению с 2020 годом составит 126,9 тыс. рублей или 4,1 процента и в 2022 году по сравнению с 2021 годом – 136,7 тыс. рублей или 4,2 процента).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В объеме собственных доходов бюджета Пролетарского сельского поселения Орловского района наибольший удельный вес занимают налоговые доходы. </w:t>
      </w:r>
    </w:p>
    <w:p w:rsidR="00485075" w:rsidRPr="00485075" w:rsidRDefault="00485075" w:rsidP="00485075">
      <w:pPr>
        <w:tabs>
          <w:tab w:val="left" w:pos="851"/>
        </w:tabs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В общем объеме налоговых доходов земельный налог  занимает 57,8 процентов;  налог на доходы физических лиц 9,6 процентов; налог на совокупный доход – 30,0 процентов. </w:t>
      </w:r>
    </w:p>
    <w:p w:rsidR="00485075" w:rsidRPr="00485075" w:rsidRDefault="00485075" w:rsidP="00485075">
      <w:pPr>
        <w:tabs>
          <w:tab w:val="left" w:pos="851"/>
        </w:tabs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lastRenderedPageBreak/>
        <w:tab/>
        <w:t>В неналоговых доходах наибольший удельный вес занимают доходы поступающие в порядке возмещения расходов, понесенных в связи с эксплуатацией имущества сельских поселений – 70,3 %, поступления по штрафам, санкциям, возмещению ущерба – 29,7 процентов.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 xml:space="preserve">Динамика собственных доходов Пролетарского сельского поселения </w:t>
      </w:r>
    </w:p>
    <w:p w:rsidR="00485075" w:rsidRPr="00485075" w:rsidRDefault="00485075" w:rsidP="00485075">
      <w:pPr>
        <w:tabs>
          <w:tab w:val="left" w:pos="3480"/>
        </w:tabs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 xml:space="preserve">Орловского  района </w:t>
      </w:r>
    </w:p>
    <w:p w:rsidR="00485075" w:rsidRPr="00485075" w:rsidRDefault="00485075" w:rsidP="00485075">
      <w:pPr>
        <w:tabs>
          <w:tab w:val="left" w:pos="3480"/>
        </w:tabs>
        <w:jc w:val="center"/>
        <w:rPr>
          <w:rFonts w:ascii="Times New Roman" w:hAnsi="Times New Roman" w:cs="Times New Roman"/>
          <w:b/>
          <w:szCs w:val="28"/>
        </w:rPr>
      </w:pPr>
    </w:p>
    <w:p w:rsidR="00485075" w:rsidRPr="00485075" w:rsidRDefault="00485075" w:rsidP="00485075">
      <w:pPr>
        <w:tabs>
          <w:tab w:val="left" w:pos="3480"/>
        </w:tabs>
        <w:jc w:val="center"/>
        <w:rPr>
          <w:rFonts w:ascii="Times New Roman" w:hAnsi="Times New Roman" w:cs="Times New Roman"/>
          <w:sz w:val="20"/>
        </w:rPr>
      </w:pPr>
      <w:r w:rsidRPr="00485075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5B36C2AF" wp14:editId="5ED7ACBB">
            <wp:extent cx="6161315" cy="3715459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Расчет поступлений платежей налоговых и неналоговых доходов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в бюджет Пролетарского сельского поселения Орловского района по основным доходным источникам на 2020-2022 годы</w:t>
      </w:r>
    </w:p>
    <w:p w:rsidR="00485075" w:rsidRPr="00485075" w:rsidRDefault="00485075" w:rsidP="0048507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При формировании бюджета учтены прогнозные значения, представленные главными администраторами доходов, основным из которых является МИФНС России №16 по Ростовской области</w:t>
      </w:r>
      <w:r w:rsidRPr="00485075">
        <w:rPr>
          <w:rFonts w:ascii="Times New Roman" w:hAnsi="Times New Roman" w:cs="Times New Roman"/>
        </w:rPr>
        <w:t>,</w:t>
      </w:r>
      <w:r w:rsidRPr="00485075">
        <w:rPr>
          <w:rFonts w:ascii="Times New Roman" w:hAnsi="Times New Roman" w:cs="Times New Roman"/>
          <w:szCs w:val="28"/>
        </w:rPr>
        <w:t xml:space="preserve"> и местными органами исполнительной власти в рамках осуществляемых ими полномочий.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485075">
        <w:rPr>
          <w:rFonts w:ascii="Times New Roman" w:hAnsi="Times New Roman" w:cs="Times New Roman"/>
          <w:b/>
          <w:i/>
          <w:szCs w:val="28"/>
        </w:rPr>
        <w:t>Налог на доходы физических лиц</w:t>
      </w:r>
    </w:p>
    <w:p w:rsidR="00485075" w:rsidRPr="00485075" w:rsidRDefault="00485075" w:rsidP="00485075">
      <w:pPr>
        <w:ind w:firstLine="708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 xml:space="preserve">Объем поступлений по налогу на доходы физических лиц </w:t>
      </w:r>
      <w:r w:rsidRPr="00485075">
        <w:rPr>
          <w:rFonts w:ascii="Times New Roman" w:hAnsi="Times New Roman" w:cs="Times New Roman"/>
          <w:szCs w:val="28"/>
        </w:rPr>
        <w:t>на 2020 год прогнозируется в сумме 295,5 тыс. рублей и на плановый период 2021 и 2022 годов в сумме 311,5 тыс. рублей и 333,0 тыс. рублей соответственно</w:t>
      </w:r>
      <w:r w:rsidRPr="00485075">
        <w:rPr>
          <w:rFonts w:ascii="Times New Roman" w:hAnsi="Times New Roman" w:cs="Times New Roman"/>
        </w:rPr>
        <w:t>.</w:t>
      </w:r>
    </w:p>
    <w:p w:rsidR="00485075" w:rsidRPr="00485075" w:rsidRDefault="00485075" w:rsidP="00485075">
      <w:pPr>
        <w:ind w:firstLine="708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 xml:space="preserve">В основу расчета поступления налога на доходы физических лиц приняты прогнозируемые на 20201-2022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 по каждому доходному источнику. </w:t>
      </w:r>
    </w:p>
    <w:p w:rsidR="00485075" w:rsidRPr="00485075" w:rsidRDefault="00485075" w:rsidP="00485075">
      <w:pPr>
        <w:ind w:firstLine="720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Прогнозный объем поступлений по налогу на доходы физических лиц сформирован МИФНС</w:t>
      </w:r>
      <w:r w:rsidRPr="00485075">
        <w:rPr>
          <w:rFonts w:ascii="Times New Roman" w:hAnsi="Times New Roman" w:cs="Times New Roman"/>
          <w:szCs w:val="28"/>
        </w:rPr>
        <w:t xml:space="preserve"> России №16 по Ростовской области</w:t>
      </w:r>
      <w:r w:rsidRPr="00485075">
        <w:rPr>
          <w:rFonts w:ascii="Times New Roman" w:hAnsi="Times New Roman" w:cs="Times New Roman"/>
        </w:rPr>
        <w:t xml:space="preserve"> с учетом фактически сложившихся налоговых баз по суммам </w:t>
      </w:r>
      <w:r w:rsidRPr="00485075">
        <w:rPr>
          <w:rFonts w:ascii="Times New Roman" w:hAnsi="Times New Roman" w:cs="Times New Roman"/>
        </w:rPr>
        <w:lastRenderedPageBreak/>
        <w:t>доходов, подлежащих налогообложению, с учетом дальнейшего развития предприятий района, наращивания ими объемов производства и проведением индексации уровня оплаты труда.</w:t>
      </w:r>
    </w:p>
    <w:p w:rsidR="00485075" w:rsidRPr="00485075" w:rsidRDefault="00485075" w:rsidP="00485075">
      <w:pPr>
        <w:ind w:firstLine="720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В 2020 году рост среднемесячной заработной платы прогнозируется на 4,9 %, в 2021 году рост на 5,4 %, в 2022 году рост на 6,1 %.</w:t>
      </w:r>
    </w:p>
    <w:p w:rsidR="00485075" w:rsidRPr="00485075" w:rsidRDefault="00485075" w:rsidP="00485075">
      <w:pPr>
        <w:tabs>
          <w:tab w:val="left" w:pos="4020"/>
        </w:tabs>
        <w:ind w:firstLine="709"/>
        <w:jc w:val="center"/>
        <w:rPr>
          <w:rFonts w:ascii="Times New Roman" w:hAnsi="Times New Roman" w:cs="Times New Roman"/>
          <w:b/>
          <w:i/>
          <w:szCs w:val="28"/>
        </w:rPr>
      </w:pPr>
      <w:r w:rsidRPr="00485075">
        <w:rPr>
          <w:rFonts w:ascii="Times New Roman" w:hAnsi="Times New Roman" w:cs="Times New Roman"/>
          <w:b/>
          <w:i/>
          <w:szCs w:val="28"/>
        </w:rPr>
        <w:t>Единый сельскохозяйственный налог</w:t>
      </w:r>
    </w:p>
    <w:p w:rsidR="00485075" w:rsidRPr="00485075" w:rsidRDefault="00485075" w:rsidP="00485075">
      <w:pPr>
        <w:ind w:firstLine="708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 xml:space="preserve">Объем поступлений по единому сельскохозяйственному налогу </w:t>
      </w:r>
      <w:r w:rsidRPr="00485075">
        <w:rPr>
          <w:rFonts w:ascii="Times New Roman" w:hAnsi="Times New Roman" w:cs="Times New Roman"/>
          <w:szCs w:val="28"/>
        </w:rPr>
        <w:t>на 2020 год прогнозируется в сумме 920,0 тыс. рублей и на плановый период 2021 и 2022 годов в сумме 956,8 тыс. рублей и 995,1 тыс. рублей соответственно</w:t>
      </w:r>
      <w:r w:rsidRPr="00485075">
        <w:rPr>
          <w:rFonts w:ascii="Times New Roman" w:hAnsi="Times New Roman" w:cs="Times New Roman"/>
        </w:rPr>
        <w:t>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Прогнозный объем поступлений единому сельскохозяйственному налогу сформирован МИФНС</w:t>
      </w:r>
      <w:r w:rsidRPr="00485075">
        <w:rPr>
          <w:rFonts w:ascii="Times New Roman" w:hAnsi="Times New Roman" w:cs="Times New Roman"/>
          <w:szCs w:val="28"/>
        </w:rPr>
        <w:t xml:space="preserve"> России №16 по Ростовской области</w:t>
      </w:r>
      <w:r w:rsidRPr="00485075">
        <w:rPr>
          <w:rFonts w:ascii="Times New Roman" w:hAnsi="Times New Roman" w:cs="Times New Roman"/>
        </w:rPr>
        <w:t xml:space="preserve"> с учетом фактически сложившихся прогнозных налоговых баз.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485075">
        <w:rPr>
          <w:rFonts w:ascii="Times New Roman" w:hAnsi="Times New Roman" w:cs="Times New Roman"/>
          <w:b/>
          <w:i/>
          <w:szCs w:val="28"/>
        </w:rPr>
        <w:t>Налог на имущество физических лиц</w:t>
      </w:r>
    </w:p>
    <w:p w:rsidR="00485075" w:rsidRPr="00485075" w:rsidRDefault="00485075" w:rsidP="00485075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</w:rPr>
        <w:t xml:space="preserve">Налог на имущество физических лиц на 2020 год в бюджет поселения прогнозируется в сумме 68,0 тыс. рублей, </w:t>
      </w:r>
      <w:r w:rsidRPr="00485075">
        <w:rPr>
          <w:rFonts w:ascii="Times New Roman" w:hAnsi="Times New Roman" w:cs="Times New Roman"/>
          <w:szCs w:val="28"/>
        </w:rPr>
        <w:t>(259,8 процента к 2019 году).</w:t>
      </w:r>
    </w:p>
    <w:p w:rsidR="00485075" w:rsidRPr="00485075" w:rsidRDefault="00485075" w:rsidP="00485075">
      <w:pPr>
        <w:ind w:right="-142" w:firstLine="720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Прогноз суммы налога в 2021 году составит 70,0 тыс. рублей (рост 102,9 процента к 2020 году), в 2022 году – 72,0 тыс. рублей (рост 102,9 процента к 2021 году). </w:t>
      </w:r>
    </w:p>
    <w:p w:rsidR="00485075" w:rsidRPr="00485075" w:rsidRDefault="00485075" w:rsidP="00485075">
      <w:pPr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</w:rPr>
        <w:t>Оценка налогового потенциала по налогу на имущество физических лиц произведена исходя из суммарной кадастровой стоимости строений, помещений и сооружений, находящихся в собственности физических лиц за отчетный период, ставки налога на имущество физических лиц.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Земельный налог</w:t>
      </w:r>
    </w:p>
    <w:p w:rsidR="00485075" w:rsidRPr="00485075" w:rsidRDefault="00485075" w:rsidP="00485075">
      <w:pPr>
        <w:ind w:right="-6" w:firstLine="709"/>
        <w:jc w:val="both"/>
        <w:rPr>
          <w:rFonts w:ascii="Times New Roman" w:hAnsi="Times New Roman" w:cs="Times New Roman"/>
          <w:bCs/>
        </w:rPr>
      </w:pPr>
      <w:r w:rsidRPr="00485075">
        <w:rPr>
          <w:rFonts w:ascii="Times New Roman" w:hAnsi="Times New Roman" w:cs="Times New Roman"/>
          <w:bCs/>
        </w:rPr>
        <w:t>Оценка налогового потенциала по земельному налогу на 2020 год и плановый период 2021 и 2022 годов произведена исходя из:</w:t>
      </w:r>
    </w:p>
    <w:p w:rsidR="00485075" w:rsidRPr="00485075" w:rsidRDefault="00485075" w:rsidP="00485075">
      <w:pPr>
        <w:ind w:right="-6" w:firstLine="709"/>
        <w:jc w:val="both"/>
        <w:rPr>
          <w:rFonts w:ascii="Times New Roman" w:hAnsi="Times New Roman" w:cs="Times New Roman"/>
          <w:bCs/>
        </w:rPr>
      </w:pPr>
      <w:r w:rsidRPr="00485075">
        <w:rPr>
          <w:rFonts w:ascii="Times New Roman" w:hAnsi="Times New Roman" w:cs="Times New Roman"/>
          <w:bCs/>
        </w:rPr>
        <w:t>-кадастровой стоимости земельных участков сельхозназначения, сельхозиспользования, жилого фонда, ИЖС, садоводства, огородничества, животноводства в черте поселения и за чертой населенного пункта;</w:t>
      </w:r>
    </w:p>
    <w:p w:rsidR="00485075" w:rsidRPr="00485075" w:rsidRDefault="00485075" w:rsidP="00485075">
      <w:pPr>
        <w:ind w:right="-6" w:firstLine="709"/>
        <w:jc w:val="both"/>
        <w:rPr>
          <w:rFonts w:ascii="Times New Roman" w:hAnsi="Times New Roman" w:cs="Times New Roman"/>
          <w:bCs/>
        </w:rPr>
      </w:pPr>
      <w:r w:rsidRPr="00485075">
        <w:rPr>
          <w:rFonts w:ascii="Times New Roman" w:hAnsi="Times New Roman" w:cs="Times New Roman"/>
          <w:bCs/>
        </w:rPr>
        <w:t>-кадастровой стоимости за другие земли ;</w:t>
      </w:r>
    </w:p>
    <w:p w:rsidR="00485075" w:rsidRPr="00485075" w:rsidRDefault="00485075" w:rsidP="00485075">
      <w:pPr>
        <w:ind w:right="-6" w:firstLine="709"/>
        <w:jc w:val="both"/>
        <w:rPr>
          <w:rFonts w:ascii="Times New Roman" w:hAnsi="Times New Roman" w:cs="Times New Roman"/>
          <w:bCs/>
        </w:rPr>
      </w:pPr>
      <w:r w:rsidRPr="00485075">
        <w:rPr>
          <w:rFonts w:ascii="Times New Roman" w:hAnsi="Times New Roman" w:cs="Times New Roman"/>
          <w:bCs/>
        </w:rPr>
        <w:t>-ставки земельного налога по каждой категории земельных участков в соответствии со статьей 394 Налогового кодекса Российской Федерации.</w:t>
      </w:r>
    </w:p>
    <w:p w:rsidR="00485075" w:rsidRPr="00485075" w:rsidRDefault="00485075" w:rsidP="00485075">
      <w:pPr>
        <w:ind w:firstLine="708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  <w:bCs/>
        </w:rPr>
        <w:t>Оценка налогового потенциала по земельному налогу на 2020 год прогнозируется в сумме 1775,4 тыс. рублей, из них по юридическим лицам  в сумме 37,9 тыс. рублей, по физическим лицам в сумме 1737,5 тыс. рублей</w:t>
      </w:r>
      <w:r w:rsidRPr="00485075">
        <w:rPr>
          <w:rFonts w:ascii="Times New Roman" w:hAnsi="Times New Roman" w:cs="Times New Roman"/>
        </w:rPr>
        <w:t>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Прогноз суммы налога в 2021 году составит 1846,4 тыс. рублей и в 2022 году 1920,2 тыс.рублей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485075">
        <w:rPr>
          <w:rFonts w:ascii="Times New Roman" w:hAnsi="Times New Roman" w:cs="Times New Roman"/>
          <w:b/>
          <w:i/>
          <w:szCs w:val="28"/>
        </w:rPr>
        <w:t>Государственная пошлина</w:t>
      </w:r>
    </w:p>
    <w:p w:rsidR="00485075" w:rsidRPr="00485075" w:rsidRDefault="00485075" w:rsidP="00485075">
      <w:pPr>
        <w:pStyle w:val="ConsPlusNormal"/>
        <w:ind w:firstLine="709"/>
        <w:jc w:val="both"/>
        <w:rPr>
          <w:sz w:val="22"/>
          <w:szCs w:val="22"/>
        </w:rPr>
      </w:pPr>
      <w:r w:rsidRPr="00485075">
        <w:rPr>
          <w:sz w:val="22"/>
          <w:szCs w:val="22"/>
        </w:rPr>
        <w:t>Объем поступлений в местный бюджет государственной пошлины в 2020 году прогнозируется в сумме 10,4 тыс. рублей, поступление государственной пошлины на 2021 год прогнозируется в сумме 10,8 тыс. рублей, на 2022 год – 11,2 тыс. рублей.</w:t>
      </w:r>
    </w:p>
    <w:p w:rsidR="00485075" w:rsidRPr="00485075" w:rsidRDefault="00485075" w:rsidP="004850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Неналоговые доход</w:t>
      </w:r>
    </w:p>
    <w:p w:rsidR="00485075" w:rsidRPr="00485075" w:rsidRDefault="00485075" w:rsidP="00485075">
      <w:pPr>
        <w:ind w:firstLine="708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lastRenderedPageBreak/>
        <w:t xml:space="preserve">В составе неналоговых доходов бюджета Пролетарского сельского поселения Орловского района на 2020 год также прогнозируются следующие доходные источники: </w:t>
      </w:r>
    </w:p>
    <w:p w:rsidR="00485075" w:rsidRPr="00485075" w:rsidRDefault="00485075" w:rsidP="00485075">
      <w:pPr>
        <w:pStyle w:val="ConsPlusNormal"/>
        <w:ind w:firstLine="540"/>
        <w:jc w:val="both"/>
      </w:pPr>
      <w:r w:rsidRPr="00485075">
        <w:t>- штрафы, санкции, возмещение ущерба в сумме 17,6 тыс. рублей на 2020 год и на 2021-2022 годы  соответственно – 18,3 тыс. рублей и 19,0 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-</w:t>
      </w:r>
      <w:r w:rsidRPr="00485075">
        <w:rPr>
          <w:rFonts w:ascii="Times New Roman" w:eastAsiaTheme="minorHAnsi" w:hAnsi="Times New Roman" w:cs="Times New Roman"/>
          <w:color w:val="000000"/>
          <w:szCs w:val="28"/>
          <w:lang w:eastAsia="en-US"/>
        </w:rPr>
        <w:t>доходы, поступающие в порядке возмещения расходов, понесенных в связи с эксплуатацией имущества сельских поселений в сумме 41,6  тыс. рублей ежегодно</w:t>
      </w:r>
    </w:p>
    <w:p w:rsidR="00485075" w:rsidRPr="00485075" w:rsidRDefault="00485075" w:rsidP="00485075">
      <w:pPr>
        <w:tabs>
          <w:tab w:val="left" w:pos="900"/>
        </w:tabs>
        <w:jc w:val="center"/>
        <w:rPr>
          <w:rFonts w:ascii="Times New Roman" w:hAnsi="Times New Roman" w:cs="Times New Roman"/>
          <w:b/>
          <w:bCs/>
          <w:i/>
        </w:rPr>
      </w:pPr>
      <w:r w:rsidRPr="00485075">
        <w:rPr>
          <w:rFonts w:ascii="Times New Roman" w:hAnsi="Times New Roman" w:cs="Times New Roman"/>
          <w:b/>
          <w:bCs/>
          <w:i/>
        </w:rPr>
        <w:t>Безвозмездные поступления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Безвозмездные поступления предлагается в объеме, предусмотренном проектом Областного закона «Об областном бюджете на 2020 год и на плановый период 2021 и 2022 годов» и составят на 2020 год – 4522,2 тыс. рублей, на 2021 год – 2970,1 тыс. рублей, на 2022 год – 2962,3 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В том числе: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- субвенции на выполнение переданных полномочий предусмотрены на 2020 год в объеме 81,6тыс. рублей, на 2021 год -83,1 тыс. рублей, на 2022 год – 88,2 тыс. рублей;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</w:rPr>
        <w:t>- дотация на выравнивание уровня бюджетной обеспеченности предусмотрена в объеме, предусмотренном проектом областного закона «Об областном бюджете на 2020 год и на плановый период 2021 и 2022 годов», и составляет на 2020 год – 4240,6 тыс. рублей,  на 2021 год – 2687,0 тыс. рублей, на 2022 год – 2674,1 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</w:rPr>
      </w:pPr>
      <w:r w:rsidRPr="00485075">
        <w:rPr>
          <w:rFonts w:ascii="Times New Roman" w:hAnsi="Times New Roman" w:cs="Times New Roman"/>
        </w:rPr>
        <w:t>Иные межбюджетные трансферты предусмотрены на 2020 год в сумме 200,0 тыс. рублей, на 2021 год 200,0 тыс. рублей и на 2022 год 200,0 тыс.рублей.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075">
        <w:rPr>
          <w:rFonts w:ascii="Times New Roman" w:hAnsi="Times New Roman" w:cs="Times New Roman"/>
          <w:b/>
          <w:lang w:val="en-US"/>
        </w:rPr>
        <w:t>IV</w:t>
      </w:r>
      <w:r w:rsidRPr="00485075">
        <w:rPr>
          <w:rFonts w:ascii="Times New Roman" w:hAnsi="Times New Roman" w:cs="Times New Roman"/>
          <w:b/>
          <w:sz w:val="32"/>
          <w:szCs w:val="32"/>
        </w:rPr>
        <w:t>. Расходы бюджета Пролетарского сельского поселения Орловского района на 2020 год и на плановый период 2021 и 2022 годов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Особенности формирования расходов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 xml:space="preserve">бюджета Пролетарского сельского поселения Орловского района 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на 2020-2022 год</w:t>
      </w:r>
    </w:p>
    <w:p w:rsidR="00485075" w:rsidRPr="00485075" w:rsidRDefault="00485075" w:rsidP="0048507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В свете новых задач, поставленных Указом Президента Российской Федерации </w:t>
      </w:r>
      <w:r w:rsidRPr="00485075">
        <w:rPr>
          <w:rFonts w:ascii="Times New Roman" w:hAnsi="Times New Roman" w:cs="Times New Roman"/>
          <w:color w:val="000000"/>
          <w:szCs w:val="28"/>
        </w:rPr>
        <w:t xml:space="preserve">от 07.05.2018 № 204 </w:t>
      </w:r>
      <w:r w:rsidRPr="00485075">
        <w:rPr>
          <w:rFonts w:ascii="Times New Roman" w:hAnsi="Times New Roman" w:cs="Times New Roman"/>
          <w:szCs w:val="28"/>
        </w:rPr>
        <w:t xml:space="preserve">«О национальных целях и стратегических задачах развития Российской Федерации на период до 2024 года», </w:t>
      </w:r>
      <w:r w:rsidRPr="00485075">
        <w:rPr>
          <w:rFonts w:ascii="Times New Roman" w:hAnsi="Times New Roman" w:cs="Times New Roman"/>
          <w:color w:val="000000"/>
          <w:szCs w:val="28"/>
        </w:rPr>
        <w:t>главным и постоянным приоритетом бюджетной политики в сфере расходов являются инвестиции в человеческий капитал – это благоприятное самочувствие жителей Пролетарского сельского поселения Орловского района, повышение уровня жизни граждан, создания комфортных условий для их проживания,  условий и возможностей для самореализации, а также предоставление качественных и конкурентных муниципальных услуг.</w:t>
      </w:r>
    </w:p>
    <w:p w:rsidR="00485075" w:rsidRPr="00485075" w:rsidRDefault="00485075" w:rsidP="0048507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85075">
        <w:rPr>
          <w:rFonts w:ascii="Times New Roman" w:hAnsi="Times New Roman" w:cs="Times New Roman"/>
          <w:color w:val="000000"/>
          <w:szCs w:val="28"/>
        </w:rPr>
        <w:t>Все эти аспекты учтены в представленном на рассмотрение проекте.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Показатели расходов бюджета Пролетарского сельского поселения Орловского района на 2020-2022 годы сформированы с учетом следующих особенностей.</w:t>
      </w:r>
    </w:p>
    <w:p w:rsidR="00485075" w:rsidRPr="00485075" w:rsidRDefault="00485075" w:rsidP="00485075">
      <w:pPr>
        <w:tabs>
          <w:tab w:val="left" w:pos="709"/>
        </w:tabs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ab/>
        <w:t>В соответствии с Решением Собрания депутатов от 27.12.2018 № 106 «О бюджетном процессе в Пролетарском сельском поселение» проект  бюджета составлен на основе муниципальных программ Пролетарского сельского поселения Орловского района.</w:t>
      </w:r>
    </w:p>
    <w:p w:rsidR="00485075" w:rsidRPr="00485075" w:rsidRDefault="00485075" w:rsidP="0048507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85075">
        <w:rPr>
          <w:rFonts w:ascii="Times New Roman" w:hAnsi="Times New Roman" w:cs="Times New Roman"/>
          <w:color w:val="000000"/>
          <w:szCs w:val="28"/>
        </w:rPr>
        <w:t xml:space="preserve">Эффективное управление расходами будет обеспечиваться посредством реализации муниципальных программ Пролетарского сельского поселения Орловского района, в которых учтены </w:t>
      </w:r>
      <w:r w:rsidRPr="00485075">
        <w:rPr>
          <w:rFonts w:ascii="Times New Roman" w:hAnsi="Times New Roman" w:cs="Times New Roman"/>
          <w:color w:val="000000"/>
          <w:szCs w:val="28"/>
        </w:rPr>
        <w:lastRenderedPageBreak/>
        <w:t>все приоритеты развития социальной сферы, агропромышленного комплекса, коммунальной и транспортной инфраструктуры, и другие направления.</w:t>
      </w:r>
    </w:p>
    <w:p w:rsidR="00485075" w:rsidRPr="00485075" w:rsidRDefault="00485075" w:rsidP="0048507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85075">
        <w:rPr>
          <w:rFonts w:ascii="Times New Roman" w:hAnsi="Times New Roman" w:cs="Times New Roman"/>
          <w:color w:val="000000"/>
          <w:szCs w:val="28"/>
        </w:rPr>
        <w:t>В предстоящем периоде продолжится работа по повышению качества и эффективности реализации муниципальных программ Пролетарского сельского поселения  Орловского района.</w:t>
      </w:r>
    </w:p>
    <w:p w:rsidR="00485075" w:rsidRPr="00485075" w:rsidRDefault="00485075" w:rsidP="00485075">
      <w:pPr>
        <w:pStyle w:val="ab"/>
        <w:ind w:firstLine="709"/>
      </w:pPr>
      <w:r w:rsidRPr="00485075">
        <w:t>Проект бюджета Пролетарского сельского поселения Орловского района на 2020 год и на плановый период 2021 и 2022 годов сформирован на основе 12  утвержденных Администрацией Пролетарского сельского поселения Орловского района муниципальных программ до 2030 года.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Всего на реализацию 12муниципальных программ Пролетарского сельского поселения Орловского района в 2020 году предусмотрено </w:t>
      </w:r>
      <w:r w:rsidRPr="00485075">
        <w:rPr>
          <w:rFonts w:ascii="Times New Roman" w:hAnsi="Times New Roman" w:cs="Times New Roman"/>
          <w:color w:val="000000" w:themeColor="text1"/>
          <w:szCs w:val="28"/>
        </w:rPr>
        <w:t>7574,1 тыс. рублей, в 2021 году – 6071,1 тыс. рублей и в 2022 году – 6259,9 тыс. рублей. В программах на три предстоящих года сосредоточено 98,4, 92,3 и 93,5</w:t>
      </w:r>
      <w:r w:rsidRPr="00485075">
        <w:rPr>
          <w:rFonts w:ascii="Times New Roman" w:hAnsi="Times New Roman" w:cs="Times New Roman"/>
          <w:szCs w:val="28"/>
        </w:rPr>
        <w:t xml:space="preserve"> процентов соответственно от всех расходов бюджета Пролетарского сельского поселения Орловского района.</w:t>
      </w:r>
    </w:p>
    <w:p w:rsidR="00485075" w:rsidRPr="00485075" w:rsidRDefault="00485075" w:rsidP="00485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075">
        <w:rPr>
          <w:rFonts w:ascii="Times New Roman" w:hAnsi="Times New Roman" w:cs="Times New Roman"/>
          <w:b/>
          <w:sz w:val="32"/>
          <w:szCs w:val="32"/>
        </w:rPr>
        <w:t xml:space="preserve">Бюджетные ассигнования </w:t>
      </w:r>
    </w:p>
    <w:p w:rsidR="00485075" w:rsidRPr="00485075" w:rsidRDefault="00485075" w:rsidP="00485075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85075">
        <w:rPr>
          <w:rFonts w:ascii="Times New Roman" w:hAnsi="Times New Roman" w:cs="Times New Roman"/>
          <w:b/>
          <w:sz w:val="32"/>
          <w:szCs w:val="32"/>
        </w:rPr>
        <w:t>по разделам бюджетной классификации расходов</w:t>
      </w:r>
    </w:p>
    <w:p w:rsidR="00485075" w:rsidRPr="00485075" w:rsidRDefault="00485075" w:rsidP="00485075">
      <w:pPr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485075">
        <w:rPr>
          <w:rFonts w:ascii="Times New Roman" w:hAnsi="Times New Roman" w:cs="Times New Roman"/>
          <w:szCs w:val="28"/>
        </w:rPr>
        <w:t>На 2020 год объем расходов предлагается в сумме 7700,7 тыс. рублей, на 2021 год – 6548,0 тыс. рублей, на 2022 год – 6693,4 тыс. рублей.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485075">
        <w:rPr>
          <w:rFonts w:ascii="Times New Roman" w:eastAsia="Calibri" w:hAnsi="Times New Roman" w:cs="Times New Roman"/>
          <w:b/>
          <w:szCs w:val="28"/>
          <w:lang w:eastAsia="en-US"/>
        </w:rPr>
        <w:t>РАЗДЕЛ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485075">
        <w:rPr>
          <w:rFonts w:ascii="Times New Roman" w:eastAsia="Calibri" w:hAnsi="Times New Roman" w:cs="Times New Roman"/>
          <w:b/>
          <w:szCs w:val="28"/>
          <w:lang w:eastAsia="en-US"/>
        </w:rPr>
        <w:t>«ОБЩЕГОСУДАРСТВЕННЫЕ ВОПРОСЫ»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Cs w:val="28"/>
          <w:lang w:eastAsia="en-US"/>
        </w:rPr>
      </w:pPr>
      <w:r w:rsidRPr="00485075">
        <w:rPr>
          <w:rFonts w:ascii="Times New Roman" w:eastAsia="Calibri" w:hAnsi="Times New Roman" w:cs="Times New Roman"/>
          <w:szCs w:val="28"/>
          <w:lang w:eastAsia="en-US"/>
        </w:rPr>
        <w:t>В проекте бюджета Пролетарского сельского поселения Орловского района по разделу «Общегосударственные вопросы» в 2020 году предусмотрены бюджетные ассигнования в сумме 4597,5 тыс. рублей, в 2021 году – 4769,1 тыс. рублей и в 2022 году – 4720,6 тыс. рублей.</w:t>
      </w:r>
    </w:p>
    <w:p w:rsidR="00485075" w:rsidRPr="00485075" w:rsidRDefault="00485075" w:rsidP="00485075">
      <w:pPr>
        <w:widowControl w:val="0"/>
        <w:ind w:firstLine="567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При расчете данных расходов учтены средства на оплату труда муниципальных служащих Пролетарского сельского поселения Орловского района и работников, занимающих должности, не отнесенные к должностям муниципальной службы Пролетарского сельского поселения Орловского района, и осуществляющих техническое обеспечение деятельности органов местного самоуправления, а также обслуживающего персонала, обеспечение  гарантий муниципальных служащих и материально-техническое обеспечение деятельности аппарата управления. </w:t>
      </w:r>
    </w:p>
    <w:p w:rsidR="00485075" w:rsidRPr="00485075" w:rsidRDefault="00485075" w:rsidP="00485075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Численность работников аппарата управления  органов местного самоуправления  при расчете установлена в количестве 10,4 единиц, в том числе муниципальных служащих в количестве 6,5 единиц, обслуживающего и технического персонала в количестве 3,9 единиц.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В числе основных направлений расходов бюджета Пролетарского сельского поселения Орловского района по данному разделу предусмотрены средства на: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финансовое обеспечение деятельности соответствующих органов местного самоуправления  в 2020 году в сумме 4556,5 тыс. рублей, в 2021 году – 4373,3 тыс. рублей,  в 2022 году – 4373,3 тыс. рублей;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 xml:space="preserve"> уплату годового членского взноса в Совет муниципальных образований Ростовской области в 2020-2022 годах в сумме 20,0 тыс. рублей ежегодно;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 xml:space="preserve">На </w:t>
      </w:r>
      <w:r w:rsidRPr="00485075">
        <w:rPr>
          <w:rFonts w:ascii="Times New Roman" w:hAnsi="Times New Roman" w:cs="Times New Roman"/>
          <w:szCs w:val="28"/>
        </w:rPr>
        <w:t xml:space="preserve">формирование резервного фонда Администрации Пролетарского сельского поселения Орловского района предусмотрены средства </w:t>
      </w:r>
      <w:r w:rsidRPr="00485075">
        <w:rPr>
          <w:rFonts w:ascii="Times New Roman" w:hAnsi="Times New Roman" w:cs="Times New Roman"/>
          <w:spacing w:val="-1"/>
        </w:rPr>
        <w:t>в 2020 году в сумме 5,0 тыс. рублей, в 2021 году – 5,0 тыс. рублей, в 2021 году – 5,0 тыс. рублей;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485075">
        <w:rPr>
          <w:rFonts w:ascii="Times New Roman" w:hAnsi="Times New Roman" w:cs="Times New Roman"/>
          <w:szCs w:val="28"/>
        </w:rPr>
        <w:lastRenderedPageBreak/>
        <w:t>Условно утвержденные расходы составят на 2021 год – 156,6 тыс. рублей, на 2022 год – 320,3 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Необходимость планирования условно утвержденных расходов на 2021-2022 годы в настоящее время обусловлена нормой Бюджетного кодекса РФ: на 2021 год – не менее 2,5% от общего объема расходов без учета расходов, предусмотренных за счет целевых межбюджетных трансфертов, на 2022 - не менее 5%. 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На обеспечение и проведение выборов в 2021 году расходы составят 212,2 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На иные непрограммные мероприятия в 2020 году предусмотрено 10,0 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В проекте бюджета предусмотрены расходы за счет субвенций из областного бюджета на: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-</w:t>
      </w:r>
      <w:r w:rsidRPr="00485075">
        <w:rPr>
          <w:rFonts w:ascii="Times New Roman" w:eastAsiaTheme="minorHAnsi" w:hAnsi="Times New Roman" w:cs="Times New Roman"/>
          <w:iCs/>
          <w:color w:val="000000"/>
          <w:szCs w:val="28"/>
          <w:lang w:eastAsia="en-US"/>
        </w:rPr>
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правонарушениях.по иным не программным мероприятиям в рамках непрограммного направления деятельности "Реализация функций иных муниципальных органов Пролетарского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</w:r>
      <w:r w:rsidRPr="00485075">
        <w:rPr>
          <w:rFonts w:ascii="Times New Roman" w:hAnsi="Times New Roman" w:cs="Times New Roman"/>
          <w:spacing w:val="-1"/>
        </w:rPr>
        <w:t xml:space="preserve"> в 2020-2022 годах в сумме 0,2 тыс. рублей ежегодно.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РАЗДЕЛ</w:t>
      </w:r>
    </w:p>
    <w:p w:rsidR="00485075" w:rsidRPr="00485075" w:rsidRDefault="00485075" w:rsidP="00485075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«НАЦИОНАЛЬНАЯ ОБОРОНА»</w:t>
      </w:r>
    </w:p>
    <w:p w:rsidR="00485075" w:rsidRPr="00485075" w:rsidRDefault="00485075" w:rsidP="0048507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485075">
        <w:rPr>
          <w:rFonts w:ascii="Times New Roman" w:eastAsia="Calibri" w:hAnsi="Times New Roman" w:cs="Times New Roman"/>
          <w:szCs w:val="28"/>
          <w:lang w:eastAsia="en-US"/>
        </w:rPr>
        <w:t xml:space="preserve">В проекте бюджета Пролетарского сельского поселения на 2020 и 2021 годы по разделу «Национальная оборона» предусмотрены бюджетные ассигнования </w:t>
      </w:r>
      <w:r w:rsidRPr="00485075">
        <w:rPr>
          <w:rFonts w:ascii="Times New Roman" w:hAnsi="Times New Roman" w:cs="Times New Roman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485075">
        <w:rPr>
          <w:rFonts w:ascii="Times New Roman" w:hAnsi="Times New Roman" w:cs="Times New Roman"/>
        </w:rPr>
        <w:t xml:space="preserve">за счет </w:t>
      </w:r>
      <w:r w:rsidRPr="00485075">
        <w:rPr>
          <w:rFonts w:ascii="Times New Roman" w:hAnsi="Times New Roman" w:cs="Times New Roman"/>
          <w:szCs w:val="28"/>
        </w:rPr>
        <w:t>с</w:t>
      </w:r>
      <w:r w:rsidRPr="00485075">
        <w:rPr>
          <w:rFonts w:ascii="Times New Roman" w:hAnsi="Times New Roman" w:cs="Times New Roman"/>
        </w:rPr>
        <w:t>убвенций на выполнение переданных сельскому поселению государственных  полномочий  Ростовской области в объеме 81,4 тыс. рублей в 2020 году и 82,9 тыс. рублей в 2021 году и 88,0 тыс. рублей в 2022 году.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РАЗДЕЛ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 xml:space="preserve">«НАЦИОНАЛЬНАЯ БЕЗОПАСНОСТЬ И 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ПРАВООХРАНИТЕЛЬНАЯ ДЕЯТЕЛЬНОСТЬ»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Cs w:val="28"/>
          <w:lang w:eastAsia="en-US"/>
        </w:rPr>
      </w:pPr>
      <w:r w:rsidRPr="00485075">
        <w:rPr>
          <w:rFonts w:ascii="Times New Roman" w:hAnsi="Times New Roman" w:cs="Times New Roman"/>
          <w:szCs w:val="28"/>
          <w:lang w:eastAsia="en-US"/>
        </w:rPr>
        <w:t>В проекте бюджета Пролетарского сельского поселения Орловского района по разделу «Национальная безопасность и правоохранительная деятельность» на 2020 год предусмотрены бюджетные ассигнования в сумме 49,2 тыс. рублей, на 2021 год – 10,0 тыс. рублей и на 2022 год – 0,0 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Расходы по разделу будут направлены на:</w:t>
      </w:r>
      <w:bookmarkStart w:id="0" w:name="_GoBack"/>
      <w:bookmarkEnd w:id="0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2"/>
        <w:gridCol w:w="1337"/>
        <w:gridCol w:w="1116"/>
        <w:gridCol w:w="1070"/>
        <w:gridCol w:w="908"/>
      </w:tblGrid>
      <w:tr w:rsidR="00485075" w:rsidRPr="00485075" w:rsidTr="00364C3D">
        <w:trPr>
          <w:trHeight w:val="255"/>
          <w:tblHeader/>
        </w:trPr>
        <w:tc>
          <w:tcPr>
            <w:tcW w:w="2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2019 год</w:t>
            </w:r>
          </w:p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(первона-чальный)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Проект</w:t>
            </w:r>
          </w:p>
        </w:tc>
      </w:tr>
      <w:tr w:rsidR="00485075" w:rsidRPr="00485075" w:rsidTr="00364C3D">
        <w:trPr>
          <w:trHeight w:val="6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2020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2021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2022год</w:t>
            </w:r>
          </w:p>
        </w:tc>
      </w:tr>
      <w:tr w:rsidR="00485075" w:rsidRPr="00485075" w:rsidTr="00364C3D">
        <w:trPr>
          <w:trHeight w:val="225"/>
          <w:tblHeader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5</w:t>
            </w:r>
          </w:p>
        </w:tc>
      </w:tr>
      <w:tr w:rsidR="00485075" w:rsidRPr="00485075" w:rsidTr="00364C3D">
        <w:trPr>
          <w:cantSplit/>
          <w:trHeight w:val="23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Раздел «Национальная безопасность и правоохранительная деятельность», всего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75">
              <w:rPr>
                <w:rFonts w:ascii="Times New Roman" w:hAnsi="Times New Roman" w:cs="Times New Roman"/>
                <w:b/>
                <w:bCs/>
              </w:rPr>
              <w:t>52,0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75">
              <w:rPr>
                <w:rFonts w:ascii="Times New Roman" w:hAnsi="Times New Roman" w:cs="Times New Roman"/>
                <w:b/>
                <w:bCs/>
              </w:rPr>
              <w:t>49,2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75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7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85075" w:rsidRPr="00485075" w:rsidTr="00364C3D">
        <w:trPr>
          <w:cantSplit/>
          <w:trHeight w:val="23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75" w:rsidRPr="00485075" w:rsidTr="00364C3D">
        <w:trPr>
          <w:cantSplit/>
          <w:trHeight w:val="23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lastRenderedPageBreak/>
              <w:t xml:space="preserve">Расходы по обеспечению безопасности на воде, в рамках подпрограммы "Обеспечение безопасности на воде" </w:t>
            </w:r>
            <w:r w:rsidRPr="00485075">
              <w:rPr>
                <w:rFonts w:ascii="Times New Roman" w:hAnsi="Times New Roman" w:cs="Times New Roman"/>
                <w:bCs/>
                <w:color w:val="000000"/>
              </w:rPr>
              <w:t>(расходы на приобретение информационного материала))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0,0</w:t>
            </w:r>
          </w:p>
        </w:tc>
      </w:tr>
      <w:tr w:rsidR="00485075" w:rsidRPr="00485075" w:rsidTr="00364C3D">
        <w:trPr>
          <w:cantSplit/>
          <w:trHeight w:val="23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85075">
              <w:rPr>
                <w:rFonts w:ascii="Times New Roman" w:hAnsi="Times New Roman" w:cs="Times New Roman"/>
                <w:bCs/>
                <w:color w:val="000000"/>
              </w:rPr>
              <w:t>Расходы в рамках подпрограммы «Охрана окружающей среды» (расходы на обследование территории на предмет клещей и проведение противоклещевой обработки территории сельского поселения)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0,0</w:t>
            </w:r>
          </w:p>
        </w:tc>
      </w:tr>
      <w:tr w:rsidR="00485075" w:rsidRPr="00485075" w:rsidTr="00364C3D">
        <w:trPr>
          <w:cantSplit/>
          <w:trHeight w:val="23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85075"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пожарной безопасности (расходы на приобретение ранцевых огнетушителей)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85075" w:rsidRPr="00485075" w:rsidRDefault="00485075" w:rsidP="00485075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Cs w:val="28"/>
        </w:rPr>
      </w:pP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РАЗДЕЛ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«НАЦИОНАЛЬНАЯ ЭКОНОМИКА»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  <w:lang w:eastAsia="en-US"/>
        </w:rPr>
        <w:t>В проекте бюджета Пролетарского сельского поселения  Орловского района по разделу «Национальная экономика» предусмотрены бюджетные ассигнования в 2020 году – 200,0 тыс. рублей, в 2021 году – 200,0 тыс. рублей и в 2022 году – 200,0 тыс. рублей.</w:t>
      </w:r>
    </w:p>
    <w:p w:rsidR="00485075" w:rsidRPr="00485075" w:rsidRDefault="00485075" w:rsidP="00485075">
      <w:pPr>
        <w:pStyle w:val="6"/>
        <w:spacing w:before="0"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5075">
        <w:rPr>
          <w:rFonts w:ascii="Times New Roman" w:hAnsi="Times New Roman"/>
          <w:i/>
          <w:sz w:val="28"/>
          <w:szCs w:val="28"/>
        </w:rPr>
        <w:t>Подраздел «Дорожное хозяйство (дорожные фонды)»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i/>
          <w:szCs w:val="28"/>
          <w:highlight w:val="yellow"/>
        </w:rPr>
      </w:pPr>
      <w:r w:rsidRPr="00485075">
        <w:rPr>
          <w:rFonts w:ascii="Times New Roman" w:hAnsi="Times New Roman" w:cs="Times New Roman"/>
          <w:szCs w:val="28"/>
        </w:rPr>
        <w:t xml:space="preserve">В целях поддержания и развития сети автомобильных дорог </w:t>
      </w:r>
      <w:r w:rsidRPr="00485075">
        <w:rPr>
          <w:rFonts w:ascii="Times New Roman" w:hAnsi="Times New Roman" w:cs="Times New Roman"/>
          <w:color w:val="000000" w:themeColor="text1"/>
          <w:szCs w:val="28"/>
        </w:rPr>
        <w:t>местного значения из  бюджета Орловского района планируется предоставление субсидий на содержание дорог. Объем указанной поддержки бюджету Пролетарского сельского</w:t>
      </w:r>
      <w:r w:rsidRPr="00485075">
        <w:rPr>
          <w:rFonts w:ascii="Times New Roman" w:hAnsi="Times New Roman" w:cs="Times New Roman"/>
          <w:szCs w:val="28"/>
        </w:rPr>
        <w:t xml:space="preserve"> поселения Орловского района составит </w:t>
      </w:r>
      <w:r w:rsidRPr="00485075">
        <w:rPr>
          <w:rFonts w:ascii="Times New Roman" w:hAnsi="Times New Roman" w:cs="Times New Roman"/>
          <w:spacing w:val="-1"/>
        </w:rPr>
        <w:t xml:space="preserve"> по 200,0 тыс. рублей ежегодно.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РАЗДЕЛ</w:t>
      </w:r>
    </w:p>
    <w:p w:rsidR="00485075" w:rsidRPr="00485075" w:rsidRDefault="00485075" w:rsidP="00485075">
      <w:pPr>
        <w:widowControl w:val="0"/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«ЖИЛИЩНО-КОММУНАЛЬНОЕ ХОЗЯЙСТВО»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Cs w:val="28"/>
          <w:lang w:eastAsia="en-US"/>
        </w:rPr>
      </w:pPr>
      <w:r w:rsidRPr="00485075">
        <w:rPr>
          <w:rFonts w:ascii="Times New Roman" w:hAnsi="Times New Roman" w:cs="Times New Roman"/>
          <w:szCs w:val="28"/>
          <w:lang w:eastAsia="en-US"/>
        </w:rPr>
        <w:t xml:space="preserve">В проекте бюджета Пролетарского сельского поселения на 2020 год по разделу «Жилищно-коммунальное хозяйство» предусмотрены бюджетные ассигнования </w:t>
      </w:r>
      <w:r w:rsidRPr="00485075">
        <w:rPr>
          <w:rFonts w:ascii="Times New Roman" w:eastAsia="Calibri" w:hAnsi="Times New Roman" w:cs="Times New Roman"/>
          <w:szCs w:val="28"/>
          <w:lang w:eastAsia="en-US"/>
        </w:rPr>
        <w:t>в сумме 832,8 тыс. рублей.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Cs w:val="28"/>
          <w:lang w:eastAsia="en-US"/>
        </w:rPr>
      </w:pPr>
      <w:r w:rsidRPr="00485075">
        <w:rPr>
          <w:rFonts w:ascii="Times New Roman" w:hAnsi="Times New Roman" w:cs="Times New Roman"/>
          <w:spacing w:val="-1"/>
        </w:rPr>
        <w:t>По подразделу 0501 «Жилищное хозяйство»</w:t>
      </w:r>
      <w:r w:rsidRPr="00485075">
        <w:rPr>
          <w:rFonts w:ascii="Times New Roman" w:hAnsi="Times New Roman" w:cs="Times New Roman"/>
          <w:vanish/>
          <w:spacing w:val="-1"/>
        </w:rPr>
        <w:t xml:space="preserve"> р</w:t>
      </w:r>
      <w:r w:rsidRPr="00485075">
        <w:rPr>
          <w:rFonts w:ascii="Times New Roman" w:hAnsi="Times New Roman" w:cs="Times New Roman"/>
          <w:spacing w:val="-1"/>
        </w:rPr>
        <w:t>асходы в сумме 4,2 тыс. рублей – 2020 год,  направлены на обслуживание сайта ИБ ЖКХ.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По подразделу 0503 «Благоустройство»</w:t>
      </w:r>
      <w:r w:rsidRPr="00485075">
        <w:rPr>
          <w:rFonts w:ascii="Times New Roman" w:hAnsi="Times New Roman" w:cs="Times New Roman"/>
          <w:vanish/>
          <w:spacing w:val="-1"/>
        </w:rPr>
        <w:t xml:space="preserve"> р</w:t>
      </w:r>
      <w:r w:rsidRPr="00485075">
        <w:rPr>
          <w:rFonts w:ascii="Times New Roman" w:hAnsi="Times New Roman" w:cs="Times New Roman"/>
          <w:spacing w:val="-1"/>
        </w:rPr>
        <w:t>асходы в сумме 828,6  тыс. рублей – 2020 год,  направлены на: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- утилизация ртутьсодержащих предметов 40,0</w:t>
      </w:r>
      <w:r w:rsidRPr="00485075">
        <w:rPr>
          <w:rFonts w:ascii="Times New Roman" w:hAnsi="Times New Roman" w:cs="Times New Roman"/>
          <w:spacing w:val="-1"/>
        </w:rPr>
        <w:t xml:space="preserve"> тыс. рублей</w:t>
      </w:r>
      <w:r w:rsidRPr="00485075">
        <w:rPr>
          <w:rFonts w:ascii="Times New Roman" w:hAnsi="Times New Roman" w:cs="Times New Roman"/>
          <w:szCs w:val="28"/>
        </w:rPr>
        <w:t>;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- уличное освещение в сумме 508,6</w:t>
      </w:r>
      <w:r w:rsidRPr="00485075">
        <w:rPr>
          <w:rFonts w:ascii="Times New Roman" w:hAnsi="Times New Roman" w:cs="Times New Roman"/>
          <w:spacing w:val="-1"/>
        </w:rPr>
        <w:t xml:space="preserve"> тыс. рублей;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- организацию общественных работ и временное трудоустройство несовершеннолетних граждан – 195,0 тыс. рублей;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- увеличение основных средств 10,0 тыс. рублей;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lastRenderedPageBreak/>
        <w:t>- приобретение материалов 30,0 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>Бюджетные ассигнования бюджета Пролетарского сельского поселения по разделу «Жилищно-коммунальное хозяйство» характеризуются следующими данными:</w:t>
      </w:r>
    </w:p>
    <w:p w:rsidR="00485075" w:rsidRPr="00485075" w:rsidRDefault="00485075" w:rsidP="0048507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8507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8"/>
        <w:gridCol w:w="1496"/>
        <w:gridCol w:w="1496"/>
        <w:gridCol w:w="1496"/>
        <w:gridCol w:w="1427"/>
      </w:tblGrid>
      <w:tr w:rsidR="00485075" w:rsidRPr="00485075" w:rsidTr="00364C3D">
        <w:trPr>
          <w:trHeight w:val="255"/>
          <w:tblHeader/>
        </w:trPr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2019 год (первона-чальный)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Проект</w:t>
            </w:r>
          </w:p>
        </w:tc>
      </w:tr>
      <w:tr w:rsidR="00485075" w:rsidRPr="00485075" w:rsidTr="00364C3D">
        <w:trPr>
          <w:trHeight w:val="5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b/>
                <w:sz w:val="18"/>
                <w:szCs w:val="18"/>
              </w:rPr>
              <w:t>2021год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5075">
              <w:rPr>
                <w:rFonts w:ascii="Times New Roman" w:hAnsi="Times New Roman" w:cs="Times New Roman"/>
                <w:b/>
                <w:sz w:val="20"/>
              </w:rPr>
              <w:t>2022 год</w:t>
            </w:r>
          </w:p>
        </w:tc>
      </w:tr>
      <w:tr w:rsidR="00485075" w:rsidRPr="00485075" w:rsidTr="00364C3D">
        <w:trPr>
          <w:trHeight w:val="225"/>
          <w:tblHeader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0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5075" w:rsidRPr="00485075" w:rsidTr="00364C3D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Раздел «Жилищно-коммунальное хозяйство», 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75"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75">
              <w:rPr>
                <w:rFonts w:ascii="Times New Roman" w:hAnsi="Times New Roman" w:cs="Times New Roman"/>
                <w:b/>
                <w:bCs/>
              </w:rPr>
              <w:t>832,8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75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75">
              <w:rPr>
                <w:rFonts w:ascii="Times New Roman" w:hAnsi="Times New Roman" w:cs="Times New Roman"/>
                <w:b/>
                <w:bCs/>
              </w:rPr>
              <w:t>190,3</w:t>
            </w:r>
          </w:p>
        </w:tc>
      </w:tr>
      <w:tr w:rsidR="00485075" w:rsidRPr="00485075" w:rsidTr="00364C3D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075" w:rsidRPr="00485075" w:rsidTr="00364C3D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7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</w:t>
            </w:r>
          </w:p>
        </w:tc>
      </w:tr>
      <w:tr w:rsidR="00485075" w:rsidRPr="00485075" w:rsidTr="00364C3D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85075">
              <w:rPr>
                <w:rFonts w:ascii="Times New Roman" w:eastAsia="Calibri" w:hAnsi="Times New Roman" w:cs="Times New Roman"/>
              </w:rPr>
              <w:t>Коммунальное хозяйство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7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0</w:t>
            </w:r>
          </w:p>
        </w:tc>
      </w:tr>
      <w:tr w:rsidR="00485075" w:rsidRPr="00485075" w:rsidTr="00364C3D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75" w:rsidRPr="00485075" w:rsidRDefault="00485075" w:rsidP="00364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85075"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75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828,6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075" w:rsidRPr="00485075" w:rsidRDefault="00485075" w:rsidP="00364C3D">
            <w:pPr>
              <w:jc w:val="center"/>
              <w:rPr>
                <w:rFonts w:ascii="Times New Roman" w:hAnsi="Times New Roman" w:cs="Times New Roman"/>
              </w:rPr>
            </w:pPr>
            <w:r w:rsidRPr="00485075">
              <w:rPr>
                <w:rFonts w:ascii="Times New Roman" w:hAnsi="Times New Roman" w:cs="Times New Roman"/>
              </w:rPr>
              <w:t>190,3</w:t>
            </w:r>
          </w:p>
        </w:tc>
      </w:tr>
    </w:tbl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Формирование объемов бюджетных ассигнований обусловлено общими подходами к формированию проекта бюджета.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РАЗДЕЛ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 xml:space="preserve"> «ОБРАЗОВАНИЕ»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highlight w:val="yellow"/>
        </w:rPr>
      </w:pPr>
      <w:r w:rsidRPr="00485075">
        <w:rPr>
          <w:rFonts w:ascii="Times New Roman" w:eastAsia="Calibri" w:hAnsi="Times New Roman" w:cs="Times New Roman"/>
          <w:szCs w:val="28"/>
          <w:lang w:eastAsia="en-US"/>
        </w:rPr>
        <w:t>В проекте бюджета Пролетарского сельского поселения на 2020 год и плановый период 2021 и 2022 годов по разделу «Образование» предусмотрены бюджетные ассигнования в сумме 10,0 тыс. рублей  на 2020 год на профессиональную подготовку, переподготовку и повышение квалификации муниципальных служащих.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>РАЗДЕЛ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</w:rPr>
        <w:t xml:space="preserve"> «КУЛЬТУРА, КИНЕМАТОГРАФИЯ»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Cs w:val="28"/>
          <w:highlight w:val="yellow"/>
        </w:rPr>
      </w:pP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highlight w:val="yellow"/>
        </w:rPr>
      </w:pPr>
      <w:r w:rsidRPr="00485075">
        <w:rPr>
          <w:rFonts w:ascii="Times New Roman" w:eastAsia="Calibri" w:hAnsi="Times New Roman" w:cs="Times New Roman"/>
          <w:szCs w:val="28"/>
          <w:lang w:eastAsia="en-US"/>
        </w:rPr>
        <w:t>В проекте бюджета Пролетарского сельского поселения на 2020 год по разделу «Культура, кинематография» предусмотрены бюджетные ассигнования в сумме 1762,5тыс. рублей. Плановые назначения 2021 и 2022 годов по разделу «Культура, кинематография» составляют 1223,7 тыс. рублей и 1352,2 тыс. рублей соответственно.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Формирование объемов бюджетных ассигнований обусловлено общими подходами к формированию проекта бюджета Пролетарского сельского поселения.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Расходы по разделу будут направлены на:</w:t>
      </w:r>
    </w:p>
    <w:p w:rsidR="00485075" w:rsidRPr="00485075" w:rsidRDefault="00485075" w:rsidP="00485075">
      <w:pPr>
        <w:tabs>
          <w:tab w:val="left" w:pos="7265"/>
        </w:tabs>
        <w:snapToGrid w:val="0"/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485075">
        <w:rPr>
          <w:rFonts w:ascii="Times New Roman" w:hAnsi="Times New Roman" w:cs="Times New Roman"/>
          <w:szCs w:val="28"/>
        </w:rPr>
        <w:t xml:space="preserve">финансовое обеспечение выполнения муниципального задания муниципальным казенным учреждениям Пролетарского сельского поселения Орловского района «Пролетарский сельский дом культуры».  </w:t>
      </w:r>
    </w:p>
    <w:p w:rsidR="00485075" w:rsidRPr="00485075" w:rsidRDefault="00485075" w:rsidP="00485075">
      <w:pPr>
        <w:snapToGrid w:val="0"/>
        <w:jc w:val="center"/>
        <w:outlineLvl w:val="2"/>
        <w:rPr>
          <w:rFonts w:ascii="Times New Roman" w:hAnsi="Times New Roman" w:cs="Times New Roman"/>
          <w:b/>
          <w:szCs w:val="28"/>
          <w:lang w:eastAsia="en-US"/>
        </w:rPr>
      </w:pPr>
      <w:r w:rsidRPr="00485075">
        <w:rPr>
          <w:rFonts w:ascii="Times New Roman" w:hAnsi="Times New Roman" w:cs="Times New Roman"/>
          <w:b/>
          <w:szCs w:val="28"/>
          <w:lang w:eastAsia="en-US"/>
        </w:rPr>
        <w:lastRenderedPageBreak/>
        <w:t>РАЗДЕЛ</w:t>
      </w:r>
    </w:p>
    <w:p w:rsidR="00485075" w:rsidRPr="00485075" w:rsidRDefault="00485075" w:rsidP="00485075">
      <w:pPr>
        <w:snapToGrid w:val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485075">
        <w:rPr>
          <w:rFonts w:ascii="Times New Roman" w:hAnsi="Times New Roman" w:cs="Times New Roman"/>
          <w:b/>
          <w:szCs w:val="28"/>
          <w:lang w:eastAsia="en-US"/>
        </w:rPr>
        <w:t>«СОЦИАЛЬНАЯ ПОЛИТИКА»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Cs w:val="28"/>
          <w:lang w:eastAsia="en-US"/>
        </w:rPr>
      </w:pPr>
      <w:r w:rsidRPr="00485075">
        <w:rPr>
          <w:rFonts w:ascii="Times New Roman" w:eastAsia="Calibri" w:hAnsi="Times New Roman" w:cs="Times New Roman"/>
          <w:szCs w:val="28"/>
          <w:lang w:eastAsia="en-US"/>
        </w:rPr>
        <w:t>В проекте бюджета Пролетарского сельского поселения  на 2020 год и на плановый период 2021 и 2022 годов по разделу «Социальная политика» предусмотрены бюджетные ассигнования в сумме – 142,3 тыс. рублей ежегодно.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Формирование объемов бюджетных ассигнований обусловлено общими подходами к формированию проекта бюджета Пролетарского сельского поселения.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85075">
        <w:rPr>
          <w:rFonts w:ascii="Times New Roman" w:hAnsi="Times New Roman" w:cs="Times New Roman"/>
          <w:spacing w:val="-1"/>
        </w:rPr>
        <w:t>Расходы по разделу будут направлены на:</w:t>
      </w:r>
    </w:p>
    <w:p w:rsidR="00485075" w:rsidRPr="00485075" w:rsidRDefault="00485075" w:rsidP="00485075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85075">
        <w:rPr>
          <w:rFonts w:ascii="Times New Roman" w:eastAsia="Calibri" w:hAnsi="Times New Roman" w:cs="Times New Roman"/>
          <w:szCs w:val="28"/>
          <w:lang w:eastAsia="en-US"/>
        </w:rPr>
        <w:t>- выплаты муниципальной пенсии за выслугу лет, ежемесячной доплаты к пенсии отдельным категориям граждан.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485075">
        <w:rPr>
          <w:rFonts w:ascii="Times New Roman" w:hAnsi="Times New Roman" w:cs="Times New Roman"/>
          <w:b/>
        </w:rPr>
        <w:t>РАЗДЕЛ</w:t>
      </w:r>
    </w:p>
    <w:p w:rsidR="00485075" w:rsidRPr="00485075" w:rsidRDefault="00485075" w:rsidP="0048507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Cs w:val="28"/>
          <w:lang w:eastAsia="en-US"/>
        </w:rPr>
      </w:pPr>
      <w:r w:rsidRPr="00485075">
        <w:rPr>
          <w:rFonts w:ascii="Times New Roman" w:hAnsi="Times New Roman" w:cs="Times New Roman"/>
          <w:b/>
        </w:rPr>
        <w:t>«ФИЗИЧЕСКАЯ КУЛЬТУРА И СПОРТ</w:t>
      </w:r>
      <w:r w:rsidRPr="00485075">
        <w:rPr>
          <w:rFonts w:ascii="Times New Roman" w:hAnsi="Times New Roman" w:cs="Times New Roman"/>
          <w:b/>
          <w:bCs/>
          <w:szCs w:val="28"/>
          <w:lang w:eastAsia="en-US"/>
        </w:rPr>
        <w:t>»</w:t>
      </w:r>
    </w:p>
    <w:p w:rsidR="00485075" w:rsidRPr="00485075" w:rsidRDefault="00485075" w:rsidP="004850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Cs w:val="28"/>
          <w:lang w:eastAsia="en-US"/>
        </w:rPr>
      </w:pPr>
      <w:r w:rsidRPr="00485075">
        <w:rPr>
          <w:rFonts w:ascii="Times New Roman" w:eastAsia="Calibri" w:hAnsi="Times New Roman" w:cs="Times New Roman"/>
          <w:szCs w:val="28"/>
          <w:lang w:eastAsia="en-US"/>
        </w:rPr>
        <w:t>В проекте бюджета Пролетарского сельского поселения на 2020 год и на плановый период 2021 и 2022 годов по разделу «Физическая культура и спорт» предусмотрены бюджетные ассигнования в объеме – 25,0 тыс. рублей ежегодно.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Объем бюджетных ассигнований предусмотрен на исполнение календарного плана официальных физкультурных мероприятий и спортивных мероприятий сельского поселения. </w:t>
      </w:r>
    </w:p>
    <w:p w:rsidR="00485075" w:rsidRPr="00485075" w:rsidRDefault="00485075" w:rsidP="00485075">
      <w:pPr>
        <w:keepNext/>
        <w:spacing w:before="240" w:after="60"/>
        <w:ind w:firstLine="709"/>
        <w:jc w:val="center"/>
        <w:outlineLvl w:val="0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485075">
        <w:rPr>
          <w:rFonts w:ascii="Times New Roman" w:hAnsi="Times New Roman" w:cs="Times New Roman"/>
          <w:b/>
          <w:bCs/>
          <w:kern w:val="28"/>
          <w:sz w:val="32"/>
          <w:szCs w:val="32"/>
        </w:rPr>
        <w:t>V. Источники финансирования дефицита бюджета Пролетарского сельского поселения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</w:rPr>
        <w:t>Б</w:t>
      </w:r>
      <w:r w:rsidRPr="00485075">
        <w:rPr>
          <w:rFonts w:ascii="Times New Roman" w:hAnsi="Times New Roman" w:cs="Times New Roman"/>
          <w:color w:val="000000"/>
          <w:szCs w:val="28"/>
        </w:rPr>
        <w:t xml:space="preserve">юджет Пролетарского сельского поселения в 2020 году проектируется дефицитным, дефицит составит 50,0 </w:t>
      </w:r>
      <w:r w:rsidRPr="00485075">
        <w:rPr>
          <w:rFonts w:ascii="Times New Roman" w:hAnsi="Times New Roman" w:cs="Times New Roman"/>
          <w:szCs w:val="28"/>
        </w:rPr>
        <w:t>тыс. рублей.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Источники финансирования дефицита бюджета </w:t>
      </w:r>
      <w:r w:rsidRPr="00485075">
        <w:rPr>
          <w:rFonts w:ascii="Times New Roman" w:hAnsi="Times New Roman" w:cs="Times New Roman"/>
          <w:color w:val="000000"/>
          <w:szCs w:val="28"/>
        </w:rPr>
        <w:t xml:space="preserve">Пролетарского сельского поселения запланированы в 2020 году в сумме 50,0 </w:t>
      </w:r>
      <w:r w:rsidRPr="00485075">
        <w:rPr>
          <w:rFonts w:ascii="Times New Roman" w:hAnsi="Times New Roman" w:cs="Times New Roman"/>
          <w:szCs w:val="28"/>
        </w:rPr>
        <w:t xml:space="preserve">тыс. рублей.  Источниками финансирования дефицита бюджета </w:t>
      </w:r>
      <w:r w:rsidRPr="00485075">
        <w:rPr>
          <w:rFonts w:ascii="Times New Roman" w:hAnsi="Times New Roman" w:cs="Times New Roman"/>
          <w:color w:val="000000"/>
          <w:szCs w:val="28"/>
        </w:rPr>
        <w:t>Пролетарского сельского поселения в 2020 году будут выступать остатки собственных средств бюджета Пролетарского сельского поселения.</w:t>
      </w:r>
    </w:p>
    <w:p w:rsidR="00485075" w:rsidRPr="00485075" w:rsidRDefault="00485075" w:rsidP="00485075">
      <w:pPr>
        <w:tabs>
          <w:tab w:val="left" w:pos="2340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85075">
        <w:rPr>
          <w:rFonts w:ascii="Times New Roman" w:eastAsia="Calibri" w:hAnsi="Times New Roman" w:cs="Times New Roman"/>
          <w:lang w:eastAsia="en-US"/>
        </w:rPr>
        <w:t xml:space="preserve">Дефицит бюджета в плановом периоде 2021 и 2022 годов составит 322,5 и 339,0 тыс. рублей соответственно. Источниками финансирования дефицита бюджета в 2021 и 2022 годах будут являться </w:t>
      </w:r>
      <w:r w:rsidRPr="00485075">
        <w:rPr>
          <w:rFonts w:ascii="Times New Roman" w:eastAsia="Calibri" w:hAnsi="Times New Roman" w:cs="Times New Roman"/>
          <w:color w:val="000000"/>
          <w:szCs w:val="28"/>
          <w:lang w:eastAsia="en-US"/>
        </w:rPr>
        <w:t>остатки собственных средств бюджета Пролетарского сельского поселения, сложившиеся на 01.01.2021 года и 01.01.2022 года соответственно.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  <w:highlight w:val="red"/>
        </w:rPr>
      </w:pPr>
    </w:p>
    <w:p w:rsidR="00485075" w:rsidRPr="00485075" w:rsidRDefault="00485075" w:rsidP="00485075">
      <w:pPr>
        <w:widowControl w:val="0"/>
        <w:tabs>
          <w:tab w:val="left" w:pos="90"/>
          <w:tab w:val="center" w:pos="5970"/>
          <w:tab w:val="right" w:pos="8670"/>
          <w:tab w:val="right" w:pos="10545"/>
        </w:tabs>
        <w:autoSpaceDE w:val="0"/>
        <w:autoSpaceDN w:val="0"/>
        <w:adjustRightInd w:val="0"/>
        <w:spacing w:before="16"/>
        <w:rPr>
          <w:rFonts w:ascii="Times New Roman" w:hAnsi="Times New Roman" w:cs="Times New Roman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Заведующий сектором </w:t>
      </w:r>
    </w:p>
    <w:p w:rsidR="00485075" w:rsidRPr="00485075" w:rsidRDefault="00485075" w:rsidP="00485075">
      <w:pPr>
        <w:widowControl w:val="0"/>
        <w:tabs>
          <w:tab w:val="left" w:pos="90"/>
          <w:tab w:val="center" w:pos="5970"/>
          <w:tab w:val="right" w:pos="8670"/>
          <w:tab w:val="right" w:pos="10545"/>
        </w:tabs>
        <w:autoSpaceDE w:val="0"/>
        <w:autoSpaceDN w:val="0"/>
        <w:adjustRightInd w:val="0"/>
        <w:spacing w:before="16"/>
        <w:rPr>
          <w:rFonts w:ascii="Times New Roman" w:hAnsi="Times New Roman" w:cs="Times New Roman"/>
          <w:b/>
          <w:bCs/>
          <w:color w:val="000000"/>
          <w:szCs w:val="28"/>
        </w:rPr>
      </w:pPr>
      <w:r w:rsidRPr="00485075">
        <w:rPr>
          <w:rFonts w:ascii="Times New Roman" w:hAnsi="Times New Roman" w:cs="Times New Roman"/>
          <w:szCs w:val="28"/>
        </w:rPr>
        <w:t xml:space="preserve">экономики и финансов </w:t>
      </w:r>
      <w:r w:rsidRPr="00485075">
        <w:rPr>
          <w:rFonts w:ascii="Times New Roman" w:hAnsi="Times New Roman" w:cs="Times New Roman"/>
          <w:szCs w:val="28"/>
        </w:rPr>
        <w:tab/>
      </w:r>
      <w:r w:rsidRPr="00485075">
        <w:rPr>
          <w:rFonts w:ascii="Times New Roman" w:hAnsi="Times New Roman" w:cs="Times New Roman"/>
          <w:szCs w:val="28"/>
        </w:rPr>
        <w:tab/>
        <w:t>И.А.Кляшко</w:t>
      </w:r>
    </w:p>
    <w:p w:rsidR="00485075" w:rsidRPr="00485075" w:rsidRDefault="00485075" w:rsidP="00485075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485075" w:rsidRPr="00485075" w:rsidRDefault="00485075" w:rsidP="00084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5075" w:rsidRPr="00485075" w:rsidSect="006869E0">
      <w:footerReference w:type="even" r:id="rId17"/>
      <w:footerReference w:type="default" r:id="rId18"/>
      <w:pgSz w:w="11906" w:h="16838"/>
      <w:pgMar w:top="851" w:right="851" w:bottom="567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36" w:rsidRDefault="002E5736">
      <w:pPr>
        <w:spacing w:after="0" w:line="240" w:lineRule="auto"/>
      </w:pPr>
      <w:r>
        <w:separator/>
      </w:r>
    </w:p>
  </w:endnote>
  <w:endnote w:type="continuationSeparator" w:id="0">
    <w:p w:rsidR="002E5736" w:rsidRDefault="002E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142A4E" w:rsidP="005273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F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2B00" w:rsidRDefault="004850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142A4E">
    <w:pPr>
      <w:pStyle w:val="a4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485075">
      <w:rPr>
        <w:noProof/>
      </w:rPr>
      <w:t>6</w:t>
    </w:r>
    <w:r>
      <w:fldChar w:fldCharType="end"/>
    </w:r>
  </w:p>
  <w:p w:rsidR="00F52B00" w:rsidRDefault="004850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36" w:rsidRDefault="002E5736">
      <w:pPr>
        <w:spacing w:after="0" w:line="240" w:lineRule="auto"/>
      </w:pPr>
      <w:r>
        <w:separator/>
      </w:r>
    </w:p>
  </w:footnote>
  <w:footnote w:type="continuationSeparator" w:id="0">
    <w:p w:rsidR="002E5736" w:rsidRDefault="002E5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7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8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9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B0C01"/>
    <w:multiLevelType w:val="hybridMultilevel"/>
    <w:tmpl w:val="FEC21086"/>
    <w:lvl w:ilvl="0" w:tplc="91FCF29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abstractNum w:abstractNumId="27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9085696"/>
    <w:multiLevelType w:val="hybridMultilevel"/>
    <w:tmpl w:val="4C6418E6"/>
    <w:lvl w:ilvl="0" w:tplc="64A47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2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437A9E"/>
    <w:multiLevelType w:val="hybridMultilevel"/>
    <w:tmpl w:val="07C8D298"/>
    <w:lvl w:ilvl="0" w:tplc="7E389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973C5A"/>
    <w:multiLevelType w:val="hybridMultilevel"/>
    <w:tmpl w:val="0536367E"/>
    <w:lvl w:ilvl="0" w:tplc="86F4C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846574B"/>
    <w:multiLevelType w:val="hybridMultilevel"/>
    <w:tmpl w:val="84DA081E"/>
    <w:lvl w:ilvl="0" w:tplc="B82E5D4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1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24"/>
  </w:num>
  <w:num w:numId="5">
    <w:abstractNumId w:val="40"/>
  </w:num>
  <w:num w:numId="6">
    <w:abstractNumId w:val="38"/>
  </w:num>
  <w:num w:numId="7">
    <w:abstractNumId w:val="35"/>
  </w:num>
  <w:num w:numId="8">
    <w:abstractNumId w:val="30"/>
  </w:num>
  <w:num w:numId="9">
    <w:abstractNumId w:val="6"/>
  </w:num>
  <w:num w:numId="10">
    <w:abstractNumId w:val="18"/>
  </w:num>
  <w:num w:numId="11">
    <w:abstractNumId w:val="19"/>
  </w:num>
  <w:num w:numId="12">
    <w:abstractNumId w:val="37"/>
  </w:num>
  <w:num w:numId="13">
    <w:abstractNumId w:val="32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0"/>
  </w:num>
  <w:num w:numId="18">
    <w:abstractNumId w:val="41"/>
  </w:num>
  <w:num w:numId="19">
    <w:abstractNumId w:val="4"/>
  </w:num>
  <w:num w:numId="20">
    <w:abstractNumId w:val="22"/>
  </w:num>
  <w:num w:numId="21">
    <w:abstractNumId w:val="7"/>
  </w:num>
  <w:num w:numId="22">
    <w:abstractNumId w:val="23"/>
  </w:num>
  <w:num w:numId="23">
    <w:abstractNumId w:val="31"/>
  </w:num>
  <w:num w:numId="24">
    <w:abstractNumId w:val="15"/>
  </w:num>
  <w:num w:numId="25">
    <w:abstractNumId w:val="34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5"/>
  </w:num>
  <w:num w:numId="29">
    <w:abstractNumId w:val="28"/>
  </w:num>
  <w:num w:numId="30">
    <w:abstractNumId w:val="3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1"/>
  </w:num>
  <w:num w:numId="37">
    <w:abstractNumId w:val="33"/>
  </w:num>
  <w:num w:numId="38">
    <w:abstractNumId w:val="27"/>
  </w:num>
  <w:num w:numId="39">
    <w:abstractNumId w:val="10"/>
  </w:num>
  <w:num w:numId="40">
    <w:abstractNumId w:val="17"/>
  </w:num>
  <w:num w:numId="41">
    <w:abstractNumId w:val="21"/>
  </w:num>
  <w:num w:numId="42">
    <w:abstractNumId w:val="3"/>
  </w:num>
  <w:num w:numId="43">
    <w:abstractNumId w:val="13"/>
  </w:num>
  <w:num w:numId="44">
    <w:abstractNumId w:val="29"/>
  </w:num>
  <w:num w:numId="4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DA"/>
    <w:rsid w:val="00002749"/>
    <w:rsid w:val="000047A1"/>
    <w:rsid w:val="00017C08"/>
    <w:rsid w:val="00030D06"/>
    <w:rsid w:val="00042AEC"/>
    <w:rsid w:val="00052423"/>
    <w:rsid w:val="00055CBC"/>
    <w:rsid w:val="000569B2"/>
    <w:rsid w:val="00064779"/>
    <w:rsid w:val="00073CCB"/>
    <w:rsid w:val="00082811"/>
    <w:rsid w:val="00084820"/>
    <w:rsid w:val="0009036C"/>
    <w:rsid w:val="000A4051"/>
    <w:rsid w:val="000A6211"/>
    <w:rsid w:val="000D3D43"/>
    <w:rsid w:val="000D6F9C"/>
    <w:rsid w:val="000F270B"/>
    <w:rsid w:val="00103C46"/>
    <w:rsid w:val="001218DB"/>
    <w:rsid w:val="0012565F"/>
    <w:rsid w:val="001367A1"/>
    <w:rsid w:val="00142A4E"/>
    <w:rsid w:val="00172EE6"/>
    <w:rsid w:val="001A6CDF"/>
    <w:rsid w:val="001B1BA3"/>
    <w:rsid w:val="001B49CF"/>
    <w:rsid w:val="001E0544"/>
    <w:rsid w:val="001E23F0"/>
    <w:rsid w:val="001E4757"/>
    <w:rsid w:val="00227963"/>
    <w:rsid w:val="00243142"/>
    <w:rsid w:val="00243A80"/>
    <w:rsid w:val="0026088F"/>
    <w:rsid w:val="0027760E"/>
    <w:rsid w:val="002830D8"/>
    <w:rsid w:val="00284548"/>
    <w:rsid w:val="00285C2B"/>
    <w:rsid w:val="00290257"/>
    <w:rsid w:val="002C4C06"/>
    <w:rsid w:val="002D27A4"/>
    <w:rsid w:val="002E375C"/>
    <w:rsid w:val="002E5736"/>
    <w:rsid w:val="00327DCD"/>
    <w:rsid w:val="0033096C"/>
    <w:rsid w:val="00341983"/>
    <w:rsid w:val="00374ED3"/>
    <w:rsid w:val="00382CF1"/>
    <w:rsid w:val="003A412C"/>
    <w:rsid w:val="003D05FE"/>
    <w:rsid w:val="003D0C5B"/>
    <w:rsid w:val="003F28B2"/>
    <w:rsid w:val="0043384D"/>
    <w:rsid w:val="004437DF"/>
    <w:rsid w:val="00457363"/>
    <w:rsid w:val="004848B9"/>
    <w:rsid w:val="00485075"/>
    <w:rsid w:val="004A193D"/>
    <w:rsid w:val="004C0858"/>
    <w:rsid w:val="004C1379"/>
    <w:rsid w:val="004C1825"/>
    <w:rsid w:val="004D1DD5"/>
    <w:rsid w:val="004E029C"/>
    <w:rsid w:val="004E530F"/>
    <w:rsid w:val="004F5F2A"/>
    <w:rsid w:val="00520BC8"/>
    <w:rsid w:val="00525EAF"/>
    <w:rsid w:val="005334B8"/>
    <w:rsid w:val="00541EA3"/>
    <w:rsid w:val="00554978"/>
    <w:rsid w:val="0055780A"/>
    <w:rsid w:val="00563CF5"/>
    <w:rsid w:val="0057431B"/>
    <w:rsid w:val="00581B23"/>
    <w:rsid w:val="005831A8"/>
    <w:rsid w:val="00590132"/>
    <w:rsid w:val="005904B9"/>
    <w:rsid w:val="00592EE2"/>
    <w:rsid w:val="005936DD"/>
    <w:rsid w:val="005962A9"/>
    <w:rsid w:val="005D5222"/>
    <w:rsid w:val="005E0C97"/>
    <w:rsid w:val="005E63AA"/>
    <w:rsid w:val="005E7BA7"/>
    <w:rsid w:val="00600C24"/>
    <w:rsid w:val="006063E2"/>
    <w:rsid w:val="006173C3"/>
    <w:rsid w:val="0062019E"/>
    <w:rsid w:val="00633F4E"/>
    <w:rsid w:val="0064077C"/>
    <w:rsid w:val="00673B80"/>
    <w:rsid w:val="00673FBD"/>
    <w:rsid w:val="00681DFB"/>
    <w:rsid w:val="006869E0"/>
    <w:rsid w:val="00690B8F"/>
    <w:rsid w:val="006B0351"/>
    <w:rsid w:val="006D18C7"/>
    <w:rsid w:val="006F6C7D"/>
    <w:rsid w:val="006F6F3B"/>
    <w:rsid w:val="007014D6"/>
    <w:rsid w:val="00706FEB"/>
    <w:rsid w:val="00722A72"/>
    <w:rsid w:val="007321F6"/>
    <w:rsid w:val="00734CF7"/>
    <w:rsid w:val="00740245"/>
    <w:rsid w:val="00772C19"/>
    <w:rsid w:val="007A26B3"/>
    <w:rsid w:val="007B6B61"/>
    <w:rsid w:val="007C4532"/>
    <w:rsid w:val="007D4C9E"/>
    <w:rsid w:val="007F24A5"/>
    <w:rsid w:val="007F2DCB"/>
    <w:rsid w:val="00815A12"/>
    <w:rsid w:val="00816244"/>
    <w:rsid w:val="00833513"/>
    <w:rsid w:val="00833FAD"/>
    <w:rsid w:val="00850E0F"/>
    <w:rsid w:val="00854D56"/>
    <w:rsid w:val="00865768"/>
    <w:rsid w:val="00881E56"/>
    <w:rsid w:val="00895D07"/>
    <w:rsid w:val="00897232"/>
    <w:rsid w:val="008A030E"/>
    <w:rsid w:val="008A04FF"/>
    <w:rsid w:val="008A5CB3"/>
    <w:rsid w:val="008B63FD"/>
    <w:rsid w:val="008D686A"/>
    <w:rsid w:val="008E1AFD"/>
    <w:rsid w:val="00907963"/>
    <w:rsid w:val="009145A4"/>
    <w:rsid w:val="00920C83"/>
    <w:rsid w:val="00934D8C"/>
    <w:rsid w:val="00937B8B"/>
    <w:rsid w:val="009459DA"/>
    <w:rsid w:val="00971CFF"/>
    <w:rsid w:val="00974A7E"/>
    <w:rsid w:val="00990009"/>
    <w:rsid w:val="009A2B31"/>
    <w:rsid w:val="009A3C3B"/>
    <w:rsid w:val="009E30EF"/>
    <w:rsid w:val="00A03BC8"/>
    <w:rsid w:val="00A13A74"/>
    <w:rsid w:val="00A168A5"/>
    <w:rsid w:val="00A16F36"/>
    <w:rsid w:val="00A26DC1"/>
    <w:rsid w:val="00A368B2"/>
    <w:rsid w:val="00A46E54"/>
    <w:rsid w:val="00A57B9A"/>
    <w:rsid w:val="00A60D8A"/>
    <w:rsid w:val="00A8232C"/>
    <w:rsid w:val="00A90A08"/>
    <w:rsid w:val="00A921F3"/>
    <w:rsid w:val="00A94C42"/>
    <w:rsid w:val="00AA75A4"/>
    <w:rsid w:val="00AB0995"/>
    <w:rsid w:val="00AC5CA1"/>
    <w:rsid w:val="00AE030B"/>
    <w:rsid w:val="00AE0947"/>
    <w:rsid w:val="00AE48C9"/>
    <w:rsid w:val="00AF135A"/>
    <w:rsid w:val="00B01A1C"/>
    <w:rsid w:val="00B3120B"/>
    <w:rsid w:val="00B34AC0"/>
    <w:rsid w:val="00B409DA"/>
    <w:rsid w:val="00B444BA"/>
    <w:rsid w:val="00B57AF1"/>
    <w:rsid w:val="00B72021"/>
    <w:rsid w:val="00B75AF8"/>
    <w:rsid w:val="00B863A2"/>
    <w:rsid w:val="00B92915"/>
    <w:rsid w:val="00BB220E"/>
    <w:rsid w:val="00BD2570"/>
    <w:rsid w:val="00C04486"/>
    <w:rsid w:val="00C14987"/>
    <w:rsid w:val="00C16C93"/>
    <w:rsid w:val="00C17698"/>
    <w:rsid w:val="00C203B7"/>
    <w:rsid w:val="00C36EE2"/>
    <w:rsid w:val="00C45D0E"/>
    <w:rsid w:val="00C604AA"/>
    <w:rsid w:val="00C62358"/>
    <w:rsid w:val="00C716D0"/>
    <w:rsid w:val="00C81EDF"/>
    <w:rsid w:val="00C85747"/>
    <w:rsid w:val="00C96E3D"/>
    <w:rsid w:val="00CB2FDA"/>
    <w:rsid w:val="00CB49F7"/>
    <w:rsid w:val="00CB5EAA"/>
    <w:rsid w:val="00CD0532"/>
    <w:rsid w:val="00CE42F7"/>
    <w:rsid w:val="00D2127E"/>
    <w:rsid w:val="00D31224"/>
    <w:rsid w:val="00D321C3"/>
    <w:rsid w:val="00D43F22"/>
    <w:rsid w:val="00D72F04"/>
    <w:rsid w:val="00D918C5"/>
    <w:rsid w:val="00D9362D"/>
    <w:rsid w:val="00DA398F"/>
    <w:rsid w:val="00DB5545"/>
    <w:rsid w:val="00DC4821"/>
    <w:rsid w:val="00DD1A4A"/>
    <w:rsid w:val="00E07B06"/>
    <w:rsid w:val="00E156BB"/>
    <w:rsid w:val="00E40AAA"/>
    <w:rsid w:val="00E42F7F"/>
    <w:rsid w:val="00E55D31"/>
    <w:rsid w:val="00E60A6A"/>
    <w:rsid w:val="00E64237"/>
    <w:rsid w:val="00E6776E"/>
    <w:rsid w:val="00E8090A"/>
    <w:rsid w:val="00E84D7B"/>
    <w:rsid w:val="00E85694"/>
    <w:rsid w:val="00E93711"/>
    <w:rsid w:val="00EB2D99"/>
    <w:rsid w:val="00EB340B"/>
    <w:rsid w:val="00ED5341"/>
    <w:rsid w:val="00EE1745"/>
    <w:rsid w:val="00EE2E1E"/>
    <w:rsid w:val="00EF10AB"/>
    <w:rsid w:val="00EF59A5"/>
    <w:rsid w:val="00EF7EB3"/>
    <w:rsid w:val="00F005F5"/>
    <w:rsid w:val="00F01824"/>
    <w:rsid w:val="00F01BE6"/>
    <w:rsid w:val="00F02CC1"/>
    <w:rsid w:val="00F211A9"/>
    <w:rsid w:val="00F2581F"/>
    <w:rsid w:val="00F53333"/>
    <w:rsid w:val="00F53589"/>
    <w:rsid w:val="00F60B3F"/>
    <w:rsid w:val="00F624A4"/>
    <w:rsid w:val="00F76A02"/>
    <w:rsid w:val="00F90F1D"/>
    <w:rsid w:val="00FD34B7"/>
    <w:rsid w:val="00FE4DE7"/>
    <w:rsid w:val="00FF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850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8507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4">
    <w:name w:val="heading 4"/>
    <w:basedOn w:val="a0"/>
    <w:next w:val="a0"/>
    <w:link w:val="40"/>
    <w:qFormat/>
    <w:rsid w:val="00485075"/>
    <w:pPr>
      <w:keepNext/>
      <w:spacing w:after="0" w:line="240" w:lineRule="auto"/>
      <w:ind w:right="-185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48507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485075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B2FDA"/>
  </w:style>
  <w:style w:type="character" w:styleId="a6">
    <w:name w:val="page number"/>
    <w:basedOn w:val="a1"/>
    <w:rsid w:val="00CB2FDA"/>
  </w:style>
  <w:style w:type="table" w:styleId="a7">
    <w:name w:val="Table Grid"/>
    <w:basedOn w:val="a2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99"/>
    <w:qFormat/>
    <w:rsid w:val="00E8569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ody Text"/>
    <w:aliases w:val="Основной текст1,Основной текст Знак Знак,bt"/>
    <w:basedOn w:val="a0"/>
    <w:link w:val="ac"/>
    <w:uiPriority w:val="99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e"/>
    <w:uiPriority w:val="99"/>
    <w:unhideWhenUsed/>
    <w:rsid w:val="00920C83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d"/>
    <w:uiPriority w:val="99"/>
    <w:rsid w:val="00920C83"/>
  </w:style>
  <w:style w:type="character" w:styleId="af">
    <w:name w:val="Hyperlink"/>
    <w:basedOn w:val="a1"/>
    <w:uiPriority w:val="99"/>
    <w:unhideWhenUsed/>
    <w:rsid w:val="006F6C7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B554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4850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8507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8507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8507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85075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ocked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0"/>
    <w:rsid w:val="0048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485075"/>
  </w:style>
  <w:style w:type="paragraph" w:styleId="af0">
    <w:name w:val="header"/>
    <w:basedOn w:val="a0"/>
    <w:link w:val="af1"/>
    <w:uiPriority w:val="99"/>
    <w:unhideWhenUsed/>
    <w:rsid w:val="00485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4850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4850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485075"/>
    <w:rPr>
      <w:sz w:val="28"/>
    </w:rPr>
  </w:style>
  <w:style w:type="paragraph" w:customStyle="1" w:styleId="ConsTitle">
    <w:name w:val="ConsTitle"/>
    <w:uiPriority w:val="99"/>
    <w:rsid w:val="0048507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22">
    <w:name w:val="Body Text 2"/>
    <w:basedOn w:val="a0"/>
    <w:link w:val="23"/>
    <w:rsid w:val="00485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8507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24">
    <w:name w:val="Body Text First Indent 2"/>
    <w:basedOn w:val="ad"/>
    <w:link w:val="25"/>
    <w:rsid w:val="0048507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Красная строка 2 Знак"/>
    <w:basedOn w:val="ae"/>
    <w:link w:val="24"/>
    <w:rsid w:val="00485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485075"/>
    <w:pPr>
      <w:numPr>
        <w:numId w:val="15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ConsNormal">
    <w:name w:val="ConsNormal"/>
    <w:link w:val="ConsNormal0"/>
    <w:rsid w:val="0048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4850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485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basedOn w:val="a1"/>
    <w:rsid w:val="00485075"/>
    <w:rPr>
      <w:sz w:val="24"/>
      <w:szCs w:val="24"/>
      <w:lang w:val="ru-RU" w:eastAsia="ru-RU" w:bidi="ar-SA"/>
    </w:rPr>
  </w:style>
  <w:style w:type="paragraph" w:styleId="af3">
    <w:name w:val="Normal (Web)"/>
    <w:basedOn w:val="a0"/>
    <w:uiPriority w:val="99"/>
    <w:rsid w:val="0048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8507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4">
    <w:name w:val="caption"/>
    <w:basedOn w:val="a0"/>
    <w:next w:val="a0"/>
    <w:qFormat/>
    <w:rsid w:val="0048507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5">
    <w:name w:val="Основной текст с отступом.Нумерованный список !!.Надин стиль"/>
    <w:basedOn w:val="a0"/>
    <w:rsid w:val="0048507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0"/>
    <w:rsid w:val="0048507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нак Знак1"/>
    <w:basedOn w:val="a1"/>
    <w:rsid w:val="00485075"/>
    <w:rPr>
      <w:sz w:val="24"/>
      <w:szCs w:val="24"/>
      <w:lang w:val="ru-RU" w:eastAsia="ru-RU" w:bidi="ar-SA"/>
    </w:rPr>
  </w:style>
  <w:style w:type="character" w:styleId="af6">
    <w:name w:val="annotation reference"/>
    <w:basedOn w:val="a1"/>
    <w:semiHidden/>
    <w:rsid w:val="00485075"/>
    <w:rPr>
      <w:sz w:val="16"/>
      <w:szCs w:val="16"/>
    </w:rPr>
  </w:style>
  <w:style w:type="paragraph" w:styleId="af7">
    <w:name w:val="annotation text"/>
    <w:basedOn w:val="a0"/>
    <w:link w:val="af8"/>
    <w:semiHidden/>
    <w:rsid w:val="0048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1"/>
    <w:link w:val="af7"/>
    <w:semiHidden/>
    <w:rsid w:val="00485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485075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4850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4850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1"/>
    <w:link w:val="26"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ЭЭГ"/>
    <w:basedOn w:val="a0"/>
    <w:rsid w:val="004850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485075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85075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485075"/>
    <w:rPr>
      <w:i/>
      <w:iCs/>
    </w:rPr>
  </w:style>
  <w:style w:type="character" w:customStyle="1" w:styleId="afd">
    <w:name w:val="Основной текст_"/>
    <w:basedOn w:val="a1"/>
    <w:link w:val="28"/>
    <w:rsid w:val="00485075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485075"/>
    <w:pPr>
      <w:widowControl w:val="0"/>
      <w:shd w:val="clear" w:color="auto" w:fill="FFFFFF"/>
      <w:spacing w:before="420" w:after="0" w:line="317" w:lineRule="exact"/>
      <w:jc w:val="both"/>
    </w:pPr>
    <w:rPr>
      <w:sz w:val="27"/>
      <w:szCs w:val="27"/>
    </w:rPr>
  </w:style>
  <w:style w:type="character" w:customStyle="1" w:styleId="afe">
    <w:name w:val="Подпись к таблице_"/>
    <w:basedOn w:val="a1"/>
    <w:link w:val="aff"/>
    <w:rsid w:val="00485075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485075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485075"/>
    <w:pPr>
      <w:widowControl w:val="0"/>
      <w:shd w:val="clear" w:color="auto" w:fill="FFFFFF"/>
      <w:spacing w:after="0"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a">
    <w:name w:val="Подпись к таблице (2)"/>
    <w:basedOn w:val="a0"/>
    <w:link w:val="29"/>
    <w:rsid w:val="00485075"/>
    <w:pPr>
      <w:widowControl w:val="0"/>
      <w:shd w:val="clear" w:color="auto" w:fill="FFFFFF"/>
      <w:spacing w:after="0" w:line="0" w:lineRule="atLeast"/>
      <w:jc w:val="right"/>
    </w:pPr>
    <w:rPr>
      <w:b/>
      <w:bCs/>
      <w:spacing w:val="-5"/>
      <w:sz w:val="18"/>
      <w:szCs w:val="18"/>
    </w:rPr>
  </w:style>
  <w:style w:type="character" w:customStyle="1" w:styleId="9pt0pt">
    <w:name w:val="Основной текст + 9 pt;Полужирный;Интервал 0 pt"/>
    <w:basedOn w:val="afd"/>
    <w:rsid w:val="00485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48507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485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485075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485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485075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48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rsid w:val="00485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4850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Нормальный (таблица)"/>
    <w:basedOn w:val="a0"/>
    <w:next w:val="a0"/>
    <w:rsid w:val="0048507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4850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48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485075"/>
  </w:style>
  <w:style w:type="paragraph" w:styleId="aff5">
    <w:name w:val="No Spacing"/>
    <w:uiPriority w:val="99"/>
    <w:qFormat/>
    <w:rsid w:val="0048507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6">
    <w:name w:val="Title"/>
    <w:basedOn w:val="a0"/>
    <w:link w:val="aff7"/>
    <w:qFormat/>
    <w:rsid w:val="004850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7">
    <w:name w:val="Название Знак"/>
    <w:basedOn w:val="a1"/>
    <w:link w:val="aff6"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485075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character" w:styleId="aff8">
    <w:name w:val="Strong"/>
    <w:basedOn w:val="a1"/>
    <w:uiPriority w:val="22"/>
    <w:qFormat/>
    <w:rsid w:val="00485075"/>
    <w:rPr>
      <w:b/>
      <w:bCs/>
    </w:rPr>
  </w:style>
  <w:style w:type="character" w:customStyle="1" w:styleId="CharStyle13">
    <w:name w:val="Char Style 13"/>
    <w:link w:val="Style12"/>
    <w:uiPriority w:val="99"/>
    <w:locked/>
    <w:rsid w:val="00485075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85075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styleId="aff9">
    <w:name w:val="Placeholder Text"/>
    <w:basedOn w:val="a1"/>
    <w:uiPriority w:val="99"/>
    <w:semiHidden/>
    <w:rsid w:val="00485075"/>
    <w:rPr>
      <w:color w:val="808080"/>
    </w:rPr>
  </w:style>
  <w:style w:type="character" w:customStyle="1" w:styleId="apple-converted-space">
    <w:name w:val="apple-converted-space"/>
    <w:basedOn w:val="a1"/>
    <w:rsid w:val="0048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850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8507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4">
    <w:name w:val="heading 4"/>
    <w:basedOn w:val="a0"/>
    <w:next w:val="a0"/>
    <w:link w:val="40"/>
    <w:qFormat/>
    <w:rsid w:val="00485075"/>
    <w:pPr>
      <w:keepNext/>
      <w:spacing w:after="0" w:line="240" w:lineRule="auto"/>
      <w:ind w:right="-185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48507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485075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B2FDA"/>
  </w:style>
  <w:style w:type="character" w:styleId="a6">
    <w:name w:val="page number"/>
    <w:basedOn w:val="a1"/>
    <w:rsid w:val="00CB2FDA"/>
  </w:style>
  <w:style w:type="table" w:styleId="a7">
    <w:name w:val="Table Grid"/>
    <w:basedOn w:val="a2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99"/>
    <w:qFormat/>
    <w:rsid w:val="00E8569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ody Text"/>
    <w:aliases w:val="Основной текст1,Основной текст Знак Знак,bt"/>
    <w:basedOn w:val="a0"/>
    <w:link w:val="ac"/>
    <w:uiPriority w:val="99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e"/>
    <w:uiPriority w:val="99"/>
    <w:unhideWhenUsed/>
    <w:rsid w:val="00920C83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d"/>
    <w:uiPriority w:val="99"/>
    <w:rsid w:val="00920C83"/>
  </w:style>
  <w:style w:type="character" w:styleId="af">
    <w:name w:val="Hyperlink"/>
    <w:basedOn w:val="a1"/>
    <w:uiPriority w:val="99"/>
    <w:unhideWhenUsed/>
    <w:rsid w:val="006F6C7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B554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4850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8507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8507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8507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85075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ocked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0"/>
    <w:rsid w:val="0048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485075"/>
  </w:style>
  <w:style w:type="paragraph" w:styleId="af0">
    <w:name w:val="header"/>
    <w:basedOn w:val="a0"/>
    <w:link w:val="af1"/>
    <w:uiPriority w:val="99"/>
    <w:unhideWhenUsed/>
    <w:rsid w:val="00485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4850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4850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485075"/>
    <w:rPr>
      <w:sz w:val="28"/>
    </w:rPr>
  </w:style>
  <w:style w:type="paragraph" w:customStyle="1" w:styleId="ConsTitle">
    <w:name w:val="ConsTitle"/>
    <w:uiPriority w:val="99"/>
    <w:rsid w:val="0048507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22">
    <w:name w:val="Body Text 2"/>
    <w:basedOn w:val="a0"/>
    <w:link w:val="23"/>
    <w:rsid w:val="00485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8507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24">
    <w:name w:val="Body Text First Indent 2"/>
    <w:basedOn w:val="ad"/>
    <w:link w:val="25"/>
    <w:rsid w:val="0048507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Красная строка 2 Знак"/>
    <w:basedOn w:val="ae"/>
    <w:link w:val="24"/>
    <w:rsid w:val="00485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485075"/>
    <w:pPr>
      <w:numPr>
        <w:numId w:val="15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ConsNormal">
    <w:name w:val="ConsNormal"/>
    <w:link w:val="ConsNormal0"/>
    <w:rsid w:val="0048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48507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485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Знак Знак"/>
    <w:basedOn w:val="a1"/>
    <w:rsid w:val="00485075"/>
    <w:rPr>
      <w:sz w:val="24"/>
      <w:szCs w:val="24"/>
      <w:lang w:val="ru-RU" w:eastAsia="ru-RU" w:bidi="ar-SA"/>
    </w:rPr>
  </w:style>
  <w:style w:type="paragraph" w:styleId="af3">
    <w:name w:val="Normal (Web)"/>
    <w:basedOn w:val="a0"/>
    <w:uiPriority w:val="99"/>
    <w:rsid w:val="0048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8507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4">
    <w:name w:val="caption"/>
    <w:basedOn w:val="a0"/>
    <w:next w:val="a0"/>
    <w:qFormat/>
    <w:rsid w:val="0048507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5">
    <w:name w:val="Основной текст с отступом.Нумерованный список !!.Надин стиль"/>
    <w:basedOn w:val="a0"/>
    <w:rsid w:val="0048507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0"/>
    <w:rsid w:val="0048507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Знак Знак1"/>
    <w:basedOn w:val="a1"/>
    <w:rsid w:val="00485075"/>
    <w:rPr>
      <w:sz w:val="24"/>
      <w:szCs w:val="24"/>
      <w:lang w:val="ru-RU" w:eastAsia="ru-RU" w:bidi="ar-SA"/>
    </w:rPr>
  </w:style>
  <w:style w:type="character" w:styleId="af6">
    <w:name w:val="annotation reference"/>
    <w:basedOn w:val="a1"/>
    <w:semiHidden/>
    <w:rsid w:val="00485075"/>
    <w:rPr>
      <w:sz w:val="16"/>
      <w:szCs w:val="16"/>
    </w:rPr>
  </w:style>
  <w:style w:type="paragraph" w:styleId="af7">
    <w:name w:val="annotation text"/>
    <w:basedOn w:val="a0"/>
    <w:link w:val="af8"/>
    <w:semiHidden/>
    <w:rsid w:val="0048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1"/>
    <w:link w:val="af7"/>
    <w:semiHidden/>
    <w:rsid w:val="00485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485075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4850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4850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1"/>
    <w:link w:val="26"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ЭЭГ"/>
    <w:basedOn w:val="a0"/>
    <w:rsid w:val="004850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485075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85075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485075"/>
    <w:rPr>
      <w:i/>
      <w:iCs/>
    </w:rPr>
  </w:style>
  <w:style w:type="character" w:customStyle="1" w:styleId="afd">
    <w:name w:val="Основной текст_"/>
    <w:basedOn w:val="a1"/>
    <w:link w:val="28"/>
    <w:rsid w:val="00485075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485075"/>
    <w:pPr>
      <w:widowControl w:val="0"/>
      <w:shd w:val="clear" w:color="auto" w:fill="FFFFFF"/>
      <w:spacing w:before="420" w:after="0" w:line="317" w:lineRule="exact"/>
      <w:jc w:val="both"/>
    </w:pPr>
    <w:rPr>
      <w:sz w:val="27"/>
      <w:szCs w:val="27"/>
    </w:rPr>
  </w:style>
  <w:style w:type="character" w:customStyle="1" w:styleId="afe">
    <w:name w:val="Подпись к таблице_"/>
    <w:basedOn w:val="a1"/>
    <w:link w:val="aff"/>
    <w:rsid w:val="00485075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485075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485075"/>
    <w:pPr>
      <w:widowControl w:val="0"/>
      <w:shd w:val="clear" w:color="auto" w:fill="FFFFFF"/>
      <w:spacing w:after="0" w:line="211" w:lineRule="exact"/>
      <w:jc w:val="center"/>
    </w:pPr>
    <w:rPr>
      <w:b/>
      <w:bCs/>
      <w:spacing w:val="-5"/>
      <w:sz w:val="23"/>
      <w:szCs w:val="23"/>
    </w:rPr>
  </w:style>
  <w:style w:type="paragraph" w:customStyle="1" w:styleId="2a">
    <w:name w:val="Подпись к таблице (2)"/>
    <w:basedOn w:val="a0"/>
    <w:link w:val="29"/>
    <w:rsid w:val="00485075"/>
    <w:pPr>
      <w:widowControl w:val="0"/>
      <w:shd w:val="clear" w:color="auto" w:fill="FFFFFF"/>
      <w:spacing w:after="0" w:line="0" w:lineRule="atLeast"/>
      <w:jc w:val="right"/>
    </w:pPr>
    <w:rPr>
      <w:b/>
      <w:bCs/>
      <w:spacing w:val="-5"/>
      <w:sz w:val="18"/>
      <w:szCs w:val="18"/>
    </w:rPr>
  </w:style>
  <w:style w:type="character" w:customStyle="1" w:styleId="9pt0pt">
    <w:name w:val="Основной текст + 9 pt;Полужирный;Интервал 0 pt"/>
    <w:basedOn w:val="afd"/>
    <w:rsid w:val="00485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48507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485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485075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485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485075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48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rsid w:val="00485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4850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Нормальный (таблица)"/>
    <w:basedOn w:val="a0"/>
    <w:next w:val="a0"/>
    <w:rsid w:val="0048507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4850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48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485075"/>
  </w:style>
  <w:style w:type="paragraph" w:styleId="aff5">
    <w:name w:val="No Spacing"/>
    <w:uiPriority w:val="99"/>
    <w:qFormat/>
    <w:rsid w:val="0048507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6">
    <w:name w:val="Title"/>
    <w:basedOn w:val="a0"/>
    <w:link w:val="aff7"/>
    <w:qFormat/>
    <w:rsid w:val="004850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7">
    <w:name w:val="Название Знак"/>
    <w:basedOn w:val="a1"/>
    <w:link w:val="aff6"/>
    <w:rsid w:val="0048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485075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8"/>
      <w:szCs w:val="28"/>
    </w:rPr>
  </w:style>
  <w:style w:type="character" w:styleId="aff8">
    <w:name w:val="Strong"/>
    <w:basedOn w:val="a1"/>
    <w:uiPriority w:val="22"/>
    <w:qFormat/>
    <w:rsid w:val="00485075"/>
    <w:rPr>
      <w:b/>
      <w:bCs/>
    </w:rPr>
  </w:style>
  <w:style w:type="character" w:customStyle="1" w:styleId="CharStyle13">
    <w:name w:val="Char Style 13"/>
    <w:link w:val="Style12"/>
    <w:uiPriority w:val="99"/>
    <w:locked/>
    <w:rsid w:val="00485075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85075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styleId="aff9">
    <w:name w:val="Placeholder Text"/>
    <w:basedOn w:val="a1"/>
    <w:uiPriority w:val="99"/>
    <w:semiHidden/>
    <w:rsid w:val="00485075"/>
    <w:rPr>
      <w:color w:val="808080"/>
    </w:rPr>
  </w:style>
  <w:style w:type="character" w:customStyle="1" w:styleId="apple-converted-space">
    <w:name w:val="apple-converted-space"/>
    <w:basedOn w:val="a1"/>
    <w:rsid w:val="0048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2899041A1E022FD608256F7E2705920B71C001482963471634E41CBF24815B8BF9D26833BA6A39EADA20P0VF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C8335c4m1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41FF8AC9AEAB639F874AF7E43BD8347F0AE913DDB3174214E63DF6DCD37Cc9mCL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consultantplus://offline/ref=5F2899041A1E022FD608256F7E2705920B71C001482963471634E41CBF24815B8BF9D26833BA6A38E2DB24P0V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539568345323813E-2"/>
          <c:y val="1.1627906976744156E-2"/>
          <c:w val="0.71942446043165453"/>
          <c:h val="0.779069767441860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Бюджет сельского поселения  (тыс. рублей)</c:v>
                </c:pt>
              </c:strCache>
            </c:strRef>
          </c:tx>
          <c:spPr>
            <a:solidFill>
              <a:srgbClr val="993366"/>
            </a:solidFill>
            <a:ln w="1263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87283536875887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ru-RU" baseline="0"/>
                      <a:t> 230,7</a:t>
                    </a:r>
                    <a:r>
                      <a:rPr lang="en-US"/>
                      <a:t>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709017423949451E-2"/>
                  <c:y val="-6.78033561370115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7650,7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4547125357256041E-3"/>
                  <c:y val="-5.5999991181103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6225,5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39372355092863E-2"/>
                  <c:y val="-0.144277838481601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6354,4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60">
                <a:noFill/>
              </a:ln>
            </c:spPr>
            <c:txPr>
              <a:bodyPr/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бюджетные назначения 2019г</c:v>
                </c:pt>
                <c:pt idx="1">
                  <c:v>Проект 2020г.</c:v>
                </c:pt>
                <c:pt idx="2">
                  <c:v>Проект 2021</c:v>
                </c:pt>
                <c:pt idx="3">
                  <c:v>Проект 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10444.5</c:v>
                </c:pt>
                <c:pt idx="1">
                  <c:v>7212.6</c:v>
                </c:pt>
                <c:pt idx="2">
                  <c:v>5182</c:v>
                </c:pt>
                <c:pt idx="3">
                  <c:v>5003.2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5606528"/>
        <c:axId val="134100864"/>
        <c:axId val="0"/>
      </c:bar3DChart>
      <c:catAx>
        <c:axId val="12560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100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100864"/>
        <c:scaling>
          <c:orientation val="minMax"/>
          <c:max val="8000"/>
          <c:min val="0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606528"/>
        <c:crosses val="autoZero"/>
        <c:crossBetween val="between"/>
        <c:majorUnit val="1000"/>
        <c:minorUnit val="250"/>
      </c:valAx>
      <c:spPr>
        <a:solidFill>
          <a:srgbClr val="FFFFFF"/>
        </a:solidFill>
        <a:ln w="25260">
          <a:noFill/>
        </a:ln>
      </c:spPr>
    </c:plotArea>
    <c:legend>
      <c:legendPos val="r"/>
      <c:layout>
        <c:manualLayout>
          <c:xMode val="edge"/>
          <c:yMode val="edge"/>
          <c:x val="0.82494004796163067"/>
          <c:y val="0.43895348837209397"/>
          <c:w val="0.17146282973621121"/>
          <c:h val="0.31395348837209403"/>
        </c:manualLayout>
      </c:layout>
      <c:overlay val="0"/>
      <c:spPr>
        <a:solidFill>
          <a:srgbClr val="FFFFFF"/>
        </a:solidFill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709779179810713E-2"/>
          <c:y val="6.0283687943262568E-2"/>
          <c:w val="0.92429022082018963"/>
          <c:h val="0.6950354609929075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Бюджет сельского поселения  (тыс. рублей)</c:v>
                </c:pt>
              </c:strCache>
            </c:strRef>
          </c:tx>
          <c:spPr>
            <a:solidFill>
              <a:srgbClr val="00FF00"/>
            </a:solidFill>
            <a:ln w="126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 baseline="0"/>
                      <a:t> 894,6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128,5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255,4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392,1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31">
                <a:noFill/>
              </a:ln>
            </c:spPr>
            <c:txPr>
              <a:bodyPr/>
              <a:lstStyle/>
              <a:p>
                <a:pPr>
                  <a:defRPr sz="196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Бюджетные назначения 2019 </c:v>
                </c:pt>
                <c:pt idx="1">
                  <c:v>Проект 2020</c:v>
                </c:pt>
                <c:pt idx="2">
                  <c:v>Проект 2021</c:v>
                </c:pt>
                <c:pt idx="3">
                  <c:v>Проект 2022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 formatCode="General">
                  <c:v>2077.4</c:v>
                </c:pt>
                <c:pt idx="1">
                  <c:v>2681.3</c:v>
                </c:pt>
                <c:pt idx="2" formatCode="General">
                  <c:v>2792.7</c:v>
                </c:pt>
                <c:pt idx="3" formatCode="General">
                  <c:v>2908.5</c:v>
                </c:pt>
                <c:pt idx="4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02432"/>
        <c:axId val="118416512"/>
      </c:barChart>
      <c:catAx>
        <c:axId val="1184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416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416512"/>
        <c:scaling>
          <c:orientation val="minMax"/>
        </c:scaling>
        <c:delete val="0"/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402432"/>
        <c:crosses val="autoZero"/>
        <c:crossBetween val="between"/>
      </c:valAx>
      <c:spPr>
        <a:solidFill>
          <a:srgbClr val="C0C0C0"/>
        </a:solidFill>
        <a:ln w="1261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6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E4B6-A081-4C30-8A4B-A5900360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2019-12-25T09:26:00Z</cp:lastPrinted>
  <dcterms:created xsi:type="dcterms:W3CDTF">2023-02-01T08:34:00Z</dcterms:created>
  <dcterms:modified xsi:type="dcterms:W3CDTF">2023-02-01T08:34:00Z</dcterms:modified>
</cp:coreProperties>
</file>